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="001200FD" w:rsidP="006D6754" w:rsidRDefault="1CAE3335" w14:paraId="12A01228" w14:textId="21A18BB4">
      <w:pPr>
        <w:jc w:val="center"/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</w:pPr>
      <w:r w:rsidRPr="007B5A4A"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  <w:t>WINS LIP</w:t>
      </w:r>
    </w:p>
    <w:p w:rsidRPr="007B5A4A" w:rsidR="1CAE3335" w:rsidP="00BB07A4" w:rsidRDefault="006D6754" w14:paraId="033C45F4" w14:textId="3124662D">
      <w:pPr>
        <w:jc w:val="center"/>
        <w:rPr>
          <w:rFonts w:eastAsia="Calibri" w:asciiTheme="minorHAnsi" w:hAnsiTheme="minorHAnsi" w:cstheme="minorHAnsi"/>
          <w:b/>
          <w:bCs/>
          <w:sz w:val="28"/>
          <w:lang w:val="en-US"/>
        </w:rPr>
      </w:pPr>
      <w:r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  <w:t>Belonging</w:t>
      </w:r>
      <w:r w:rsidR="000C129D"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  <w:t xml:space="preserve"> </w:t>
      </w:r>
      <w:r w:rsidRPr="007B5A4A" w:rsidR="1CAE3335">
        <w:rPr>
          <w:rFonts w:eastAsia="Arial" w:asciiTheme="minorHAnsi" w:hAnsiTheme="minorHAnsi" w:cstheme="minorHAnsi"/>
          <w:b/>
          <w:bCs/>
          <w:color w:val="0070C0"/>
          <w:sz w:val="28"/>
          <w:lang w:val="en-US"/>
        </w:rPr>
        <w:t>Working Group – Activity Plan (2025–2028)</w:t>
      </w:r>
    </w:p>
    <w:p w:rsidR="0028723C" w:rsidP="000C129D" w:rsidRDefault="007037A4" w14:paraId="26BBF142" w14:textId="77777777">
      <w:pPr>
        <w:spacing w:after="240"/>
        <w:rPr>
          <w:rStyle w:val="Heading1Char"/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t>Purp</w:t>
      </w:r>
      <w:r w:rsidR="0028723C">
        <w:rPr>
          <w:rStyle w:val="Heading1Char"/>
          <w:rFonts w:asciiTheme="minorHAnsi" w:hAnsiTheme="minorHAnsi" w:cstheme="minorHAnsi"/>
        </w:rPr>
        <w:t xml:space="preserve">ose </w:t>
      </w:r>
    </w:p>
    <w:p w:rsidR="005A529E" w:rsidP="00694043" w:rsidRDefault="005A529E" w14:paraId="507920A4" w14:textId="77777777">
      <w:pPr>
        <w:pStyle w:val="Heading3"/>
        <w:spacing w:before="281" w:after="281"/>
        <w:rPr>
          <w:rFonts w:ascii="Segoe UI" w:hAnsi="Segoe UI" w:eastAsia="Times New Roman" w:cs="Segoe UI"/>
          <w:color w:val="000000"/>
          <w:sz w:val="21"/>
          <w:szCs w:val="21"/>
        </w:rPr>
      </w:pPr>
      <w:r w:rsidRPr="005A529E">
        <w:rPr>
          <w:rFonts w:ascii="Segoe UI" w:hAnsi="Segoe UI" w:eastAsia="Times New Roman" w:cs="Segoe UI"/>
          <w:color w:val="000000"/>
          <w:sz w:val="21"/>
          <w:szCs w:val="21"/>
        </w:rPr>
        <w:t>To guide the Belonging Working Group in coordinating small, practical actions that connect existing efforts, promote inclusive practices, and encourage collaboration—using available resources and partnerships to strengthen a sense of belonging in New Westminster.</w:t>
      </w:r>
    </w:p>
    <w:p w:rsidRPr="00694043" w:rsidR="00694043" w:rsidP="00694043" w:rsidRDefault="00694043" w14:paraId="695236AA" w14:textId="0CB9D6FB">
      <w:pPr>
        <w:pStyle w:val="Heading3"/>
        <w:spacing w:before="281" w:after="281"/>
        <w:rPr>
          <w:rFonts w:asciiTheme="minorHAnsi" w:hAnsiTheme="minorHAnsi" w:cstheme="minorHAnsi"/>
          <w:sz w:val="32"/>
          <w:szCs w:val="32"/>
        </w:rPr>
      </w:pPr>
      <w:r w:rsidRPr="007B5A4A">
        <w:rPr>
          <w:rStyle w:val="Heading1Char"/>
          <w:rFonts w:asciiTheme="minorHAnsi" w:hAnsiTheme="minorHAnsi" w:cstheme="minorHAnsi"/>
        </w:rPr>
        <w:t>Focus Areas (2025–2028)</w:t>
      </w:r>
    </w:p>
    <w:p w:rsidRPr="000C129D" w:rsidR="000C129D" w:rsidP="000C129D" w:rsidRDefault="000C129D" w14:paraId="3B399188" w14:textId="572D9450">
      <w:pPr>
        <w:spacing w:before="240" w:after="240"/>
        <w:rPr>
          <w:rFonts w:eastAsia="Arial" w:asciiTheme="minorHAnsi" w:hAnsiTheme="minorHAnsi" w:cstheme="minorHAnsi"/>
          <w:color w:val="000000" w:themeColor="text1"/>
        </w:rPr>
      </w:pPr>
      <w:r w:rsidRPr="000C129D">
        <w:rPr>
          <w:rFonts w:eastAsia="Arial" w:asciiTheme="minorHAnsi" w:hAnsiTheme="minorHAnsi" w:cstheme="minorHAnsi"/>
          <w:color w:val="000000" w:themeColor="text1"/>
        </w:rPr>
        <w:t>.</w:t>
      </w:r>
      <w:r w:rsidRPr="006D53F7" w:rsidR="006D53F7">
        <w:rPr>
          <w:rFonts w:eastAsia="Arial" w:asciiTheme="minorHAnsi" w:hAnsiTheme="minorHAnsi" w:cstheme="minorHAnsi"/>
          <w:b/>
          <w:bCs/>
          <w:noProof/>
          <w:color w:val="000000" w:themeColor="text1"/>
          <w:lang w:eastAsia="en-CA"/>
        </w:rPr>
        <w:t xml:space="preserve"> </w:t>
      </w:r>
      <w:r w:rsidRPr="007B5A4A" w:rsidR="006D53F7">
        <w:rPr>
          <w:rFonts w:eastAsia="Arial" w:asciiTheme="minorHAnsi" w:hAnsiTheme="minorHAnsi" w:cstheme="minorHAnsi"/>
          <w:b/>
          <w:bCs/>
          <w:noProof/>
          <w:color w:val="000000" w:themeColor="text1"/>
          <w:lang w:eastAsia="en-CA"/>
        </w:rPr>
        <w:drawing>
          <wp:inline distT="0" distB="0" distL="0" distR="0" wp14:anchorId="3308425E" wp14:editId="5DD1F5C7">
            <wp:extent cx="6179185" cy="2402840"/>
            <wp:effectExtent l="0" t="0" r="31115" b="0"/>
            <wp:docPr id="1095961109" name="Diagram 109596110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Pr="00C95EB6" w:rsidR="00C95EB6" w:rsidP="00C95EB6" w:rsidRDefault="00522D0C" w14:paraId="6EE0F302" w14:textId="04C5AB97">
      <w:pPr>
        <w:spacing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pict w14:anchorId="124817D9">
          <v:rect id="_x0000_i1025" style="width:468pt;height:.05pt" o:hr="t" o:hrstd="t" o:hralign="center" fillcolor="#a0a0a0" stroked="f"/>
        </w:pict>
      </w:r>
    </w:p>
    <w:p w:rsidRPr="007B5A4A" w:rsidR="006D6754" w:rsidP="006D6754" w:rsidRDefault="006D6754" w14:paraId="342F3440" w14:textId="77777777">
      <w:pPr>
        <w:pStyle w:val="Heading3"/>
        <w:spacing w:before="281" w:after="281"/>
        <w:rPr>
          <w:rStyle w:val="Heading1Char"/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t>Key Deliverables</w:t>
      </w:r>
    </w:p>
    <w:p w:rsidRPr="007B5A4A" w:rsidR="006D6754" w:rsidP="006D6754" w:rsidRDefault="006D6754" w14:paraId="11F43792" w14:textId="77777777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US" w:eastAsia="en-CA"/>
        </w:rPr>
      </w:pPr>
      <w:r w:rsidRPr="007B5A4A">
        <w:rPr>
          <w:rFonts w:asciiTheme="minorHAnsi" w:hAnsiTheme="minorHAnsi" w:cstheme="minorHAnsi"/>
          <w:b/>
          <w:bCs/>
          <w:noProof/>
          <w:sz w:val="27"/>
          <w:szCs w:val="27"/>
          <w:lang w:eastAsia="en-CA"/>
        </w:rPr>
        <w:drawing>
          <wp:inline distT="0" distB="0" distL="0" distR="0" wp14:anchorId="610497FB" wp14:editId="30997296">
            <wp:extent cx="6216015" cy="2549769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Pr="007B5A4A">
        <w:rPr>
          <w:rFonts w:asciiTheme="minorHAnsi" w:hAnsiTheme="minorHAnsi" w:cstheme="minorHAnsi"/>
        </w:rPr>
        <w:t xml:space="preserve"> </w:t>
      </w:r>
    </w:p>
    <w:p w:rsidRPr="006D6754" w:rsidR="002A0DEB" w:rsidP="006D6754" w:rsidRDefault="006D6754" w14:paraId="46630674" w14:textId="3446963B">
      <w:pPr>
        <w:spacing w:after="160" w:line="259" w:lineRule="auto"/>
        <w:rPr>
          <w:rStyle w:val="Heading1Char"/>
          <w:rFonts w:asciiTheme="minorHAnsi" w:hAnsiTheme="minorHAnsi" w:cstheme="minorHAnsi"/>
        </w:rPr>
      </w:pPr>
      <w:r>
        <w:rPr>
          <w:rStyle w:val="Heading1Char"/>
          <w:rFonts w:asciiTheme="minorHAnsi" w:hAnsiTheme="minorHAnsi" w:cstheme="minorHAnsi"/>
        </w:rPr>
        <w:br w:type="page"/>
      </w:r>
      <w:r w:rsidRPr="006D6754">
        <w:rPr>
          <w:rStyle w:val="Heading1Char"/>
          <w:rFonts w:asciiTheme="minorHAnsi" w:hAnsiTheme="minorHAnsi" w:cstheme="minorHAnsi"/>
        </w:rPr>
        <w:t>Belonging Working Group – Work Plan (2025–2028)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075"/>
        <w:gridCol w:w="3240"/>
        <w:gridCol w:w="1800"/>
        <w:gridCol w:w="2579"/>
        <w:gridCol w:w="1103"/>
      </w:tblGrid>
      <w:tr w:rsidRPr="006D6754" w:rsidR="006D6754" w:rsidTr="61D3EEEB" w14:paraId="334070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438E1E8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sz w:val="21"/>
                <w:szCs w:val="21"/>
                <w:lang w:eastAsia="en-CA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3E350977" w14:textId="7777777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Activities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13B8E277" w14:textId="7777777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Lead / Partners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36D4A69A" w14:textId="7777777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Expected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170844B4" w14:textId="7777777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Deadline</w:t>
            </w:r>
          </w:p>
        </w:tc>
      </w:tr>
      <w:tr w:rsidRPr="006D6754" w:rsidR="006D6754" w:rsidTr="61D3EEEB" w14:paraId="41D97D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4A211BA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Year 1 (2025–2026)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732FB6A7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Align local actions with Tamarack initiatives (partners share 2–3 activities that fit Tamarack themes).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087F19B6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0F0A03F5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Short list of aligned initiatives; stronger connection to Tamarack strategy.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0E468142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Feb-26</w:t>
            </w:r>
          </w:p>
        </w:tc>
      </w:tr>
      <w:tr w:rsidRPr="006D6754" w:rsidR="006D6754" w:rsidTr="61D3EEEB" w14:paraId="56FEBABA" w14:textId="77777777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4FB9C7C7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2531EA65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Support Tamarack-led belonging events (promotion and participation).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06F9FB03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Natalie + 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3F1F5F28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Increased attendance and diversity at Tamarack events.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31925CCC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Ongoing</w:t>
            </w:r>
          </w:p>
        </w:tc>
      </w:tr>
      <w:tr w:rsidRPr="006D6754" w:rsidR="006D6754" w:rsidTr="61D3EEEB" w14:paraId="0DD0B2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054E4964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Year 2 (2026–2027)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2762304F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Launch Newcomer Appreciation Campaign (10 profiles shared via social media and partner channels).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7CE41C44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61D3EEEB" w:rsidRDefault="006D6754" w14:paraId="561D472D" w14:textId="2F4F5641">
            <w:pPr>
              <w:spacing w:before="100" w:beforeAutospacing="on" w:after="100" w:afterAutospacing="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lang w:eastAsia="en-CA"/>
              </w:rPr>
            </w:pPr>
            <w:r w:rsidRPr="61D3EEEB" w:rsidR="006D6754">
              <w:rPr>
                <w:rFonts w:ascii="Calibri" w:hAnsi="Calibri" w:cs="Calibri" w:asciiTheme="minorAscii" w:hAnsiTheme="minorAscii" w:cstheme="minorAscii"/>
                <w:lang w:eastAsia="en-CA"/>
              </w:rPr>
              <w:t>Positive narratives shared; at least 10 profiles posted and cross-shared.</w:t>
            </w:r>
            <w:r w:rsidRPr="61D3EEEB" w:rsidR="154F0609">
              <w:rPr>
                <w:rFonts w:ascii="Calibri" w:hAnsi="Calibri" w:cs="Calibri" w:asciiTheme="minorAscii" w:hAnsiTheme="minorAscii" w:cstheme="minorAscii"/>
                <w:lang w:eastAsia="en-CA"/>
              </w:rPr>
              <w:t xml:space="preserve"> One once a mont starting in April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61D3EEEB" w:rsidRDefault="006D6754" w14:paraId="3C406788" w14:textId="5E2BA03F">
            <w:pPr>
              <w:spacing w:before="100" w:beforeAutospacing="on" w:after="100" w:afterAutospacing="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lang w:eastAsia="en-CA"/>
              </w:rPr>
            </w:pPr>
            <w:r w:rsidRPr="61D3EEEB" w:rsidR="154F0609">
              <w:rPr>
                <w:rFonts w:ascii="Calibri" w:hAnsi="Calibri" w:cs="Calibri" w:asciiTheme="minorAscii" w:hAnsiTheme="minorAscii" w:cstheme="minorAscii"/>
                <w:lang w:eastAsia="en-CA"/>
              </w:rPr>
              <w:t>Apr</w:t>
            </w:r>
            <w:r w:rsidRPr="61D3EEEB" w:rsidR="006D6754">
              <w:rPr>
                <w:rFonts w:ascii="Calibri" w:hAnsi="Calibri" w:cs="Calibri" w:asciiTheme="minorAscii" w:hAnsiTheme="minorAscii" w:cstheme="minorAscii"/>
                <w:lang w:eastAsia="en-CA"/>
              </w:rPr>
              <w:t>-26</w:t>
            </w:r>
          </w:p>
        </w:tc>
      </w:tr>
      <w:tr w:rsidRPr="006D6754" w:rsidR="006D6754" w:rsidTr="61D3EEEB" w14:paraId="73614DF5" w14:textId="77777777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1A60DB39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84288C" w:rsidR="006D6754" w:rsidP="0084288C" w:rsidRDefault="0084288C" w14:paraId="10C6D74D" w14:textId="756F7D30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84288C">
              <w:rPr>
                <w:rFonts w:asciiTheme="minorHAnsi" w:hAnsiTheme="minorHAnsi" w:cstheme="minorHAnsi"/>
                <w:lang w:eastAsia="en-CA"/>
              </w:rPr>
              <w:t xml:space="preserve">Belonging Exercise that will also provide data for Visual Mapping,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373E644A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members+ Community Connectors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906CDF" w14:paraId="6F9A3103" w14:textId="39D738A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>
              <w:rPr>
                <w:rFonts w:asciiTheme="minorHAnsi" w:hAnsiTheme="minorHAnsi" w:cstheme="minorHAnsi"/>
                <w:lang w:eastAsia="en-CA"/>
              </w:rPr>
              <w:t>At least 15</w:t>
            </w:r>
            <w:r w:rsidRPr="006D6754" w:rsidR="006D6754">
              <w:rPr>
                <w:rFonts w:asciiTheme="minorHAnsi" w:hAnsiTheme="minorHAnsi" w:cstheme="minorHAnsi"/>
                <w:lang w:eastAsia="en-CA"/>
              </w:rPr>
              <w:t xml:space="preserve"> contributions gathered; summary report with insights and improvement ideas.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61D3EEEB" w:rsidRDefault="006D6754" w14:paraId="095740E5" w14:textId="1F49197F">
            <w:pPr>
              <w:spacing w:before="100" w:beforeAutospacing="on" w:after="100" w:afterAutospacing="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lang w:eastAsia="en-CA"/>
              </w:rPr>
            </w:pPr>
            <w:r w:rsidRPr="61D3EEEB" w:rsidR="05DED562">
              <w:rPr>
                <w:rFonts w:ascii="Calibri" w:hAnsi="Calibri" w:cs="Calibri" w:asciiTheme="minorAscii" w:hAnsiTheme="minorAscii" w:cstheme="minorAscii"/>
                <w:lang w:eastAsia="en-CA"/>
              </w:rPr>
              <w:t>Ap</w:t>
            </w:r>
            <w:r w:rsidRPr="61D3EEEB" w:rsidR="006D6754">
              <w:rPr>
                <w:rFonts w:ascii="Calibri" w:hAnsi="Calibri" w:cs="Calibri" w:asciiTheme="minorAscii" w:hAnsiTheme="minorAscii" w:cstheme="minorAscii"/>
                <w:lang w:eastAsia="en-CA"/>
              </w:rPr>
              <w:t>r-26</w:t>
            </w:r>
          </w:p>
        </w:tc>
      </w:tr>
      <w:tr w:rsidRPr="006D6754" w:rsidR="006D6754" w:rsidTr="61D3EEEB" w14:paraId="0A4E10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76F895C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39960094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Expand Welcoming Space Assessments (invite businesses/public spaces to self-assess using adapted checklist).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4AA10428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 + EWG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1E295CEF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10 new spaces complete self-assessment; 4 improvements implemented.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33DEED9B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Dec-26</w:t>
            </w:r>
          </w:p>
        </w:tc>
      </w:tr>
      <w:tr w:rsidRPr="006D6754" w:rsidR="006D6754" w:rsidTr="61D3EEEB" w14:paraId="54AD557D" w14:textId="77777777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6FD42E44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61D3EEEB" w:rsidRDefault="006D6754" w14:paraId="39FFCDCE" w14:textId="1A22DF9F">
            <w:pPr>
              <w:spacing w:before="100" w:beforeAutospacing="on" w:after="100" w:afterAutospacing="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lang w:eastAsia="en-CA"/>
              </w:rPr>
            </w:pPr>
            <w:r w:rsidRPr="61D3EEEB" w:rsidR="006D6754">
              <w:rPr>
                <w:rFonts w:ascii="Calibri" w:hAnsi="Calibri" w:cs="Calibri" w:asciiTheme="minorAscii" w:hAnsiTheme="minorAscii" w:cstheme="minorAscii"/>
                <w:lang w:eastAsia="en-CA"/>
              </w:rPr>
              <w:t>Host 3 intergenerational dialogues (youth and seniors) and collect stories.</w:t>
            </w:r>
            <w:r w:rsidRPr="61D3EEEB" w:rsidR="7B138AFC">
              <w:rPr>
                <w:rFonts w:ascii="Calibri" w:hAnsi="Calibri" w:cs="Calibri" w:asciiTheme="minorAscii" w:hAnsiTheme="minorAscii" w:cstheme="minorAscii"/>
                <w:lang w:eastAsia="en-CA"/>
              </w:rPr>
              <w:t xml:space="preserve"> (We could use intergenerational Mother Goose if created)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25872F47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4E2D8FA8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10 stories collected; visual display created.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44ED0A34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Mar-27</w:t>
            </w:r>
          </w:p>
        </w:tc>
      </w:tr>
      <w:tr w:rsidRPr="006D6754" w:rsidR="006D6754" w:rsidTr="61D3EEEB" w14:paraId="3455BE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18B58C22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Year 3 (2027–2028)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07CDA12A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Develop and share a “Belonging Practices Guide” based on lessons learned.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76AC6D32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4FE6060F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Guide distributed to 20 organizations; adoption of inclusive practices.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468340B2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Mar-28</w:t>
            </w:r>
          </w:p>
        </w:tc>
      </w:tr>
      <w:tr w:rsidRPr="006D6754" w:rsidR="006D6754" w:rsidTr="61D3EEEB" w14:paraId="57516B3E" w14:textId="77777777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588AC199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5E31DE33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If appropiate continue with Newcomer Appreciation Campaign with broader partner involvement.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3A263FA4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68644CBE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20 profiles shared; increased partner engagement.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6AE110E1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Ongoing</w:t>
            </w:r>
          </w:p>
        </w:tc>
      </w:tr>
      <w:tr w:rsidRPr="006D6754" w:rsidR="006D6754" w:rsidTr="61D3EEEB" w14:paraId="7966A3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698C0BC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3CABC9F9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Launch recognition program for “Belonging Champions” (businesses and organizations).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25702DA6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5B940B20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At least 10 organizations recognized for welcoming practices.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597BB1F3" w14:textId="7777777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Winter 2028</w:t>
            </w:r>
          </w:p>
        </w:tc>
      </w:tr>
      <w:tr w:rsidRPr="006D6754" w:rsidR="006D6754" w:rsidTr="61D3EEEB" w14:paraId="744821E5" w14:textId="77777777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Mar/>
            <w:hideMark/>
          </w:tcPr>
          <w:p w:rsidRPr="006D6754" w:rsidR="006D6754" w:rsidP="006D6754" w:rsidRDefault="006D6754" w14:paraId="719FFDA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tcMar/>
            <w:hideMark/>
          </w:tcPr>
          <w:p w:rsidRPr="006D6754" w:rsidR="006D6754" w:rsidP="006D6754" w:rsidRDefault="006D6754" w14:paraId="21D1CE80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Conduct light evaluation of BWG activities and impact.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6D6754" w:rsidR="006D6754" w:rsidP="006D6754" w:rsidRDefault="006D6754" w14:paraId="08EBC338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BWG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79" w:type="dxa"/>
            <w:tcMar/>
            <w:hideMark/>
          </w:tcPr>
          <w:p w:rsidRPr="006D6754" w:rsidR="006D6754" w:rsidP="006D6754" w:rsidRDefault="006D6754" w14:paraId="57ACF018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Online evaluation report completed; recommendations for next cycle.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3" w:type="dxa"/>
            <w:tcMar/>
            <w:hideMark/>
          </w:tcPr>
          <w:p w:rsidRPr="006D6754" w:rsidR="006D6754" w:rsidP="006D6754" w:rsidRDefault="006D6754" w14:paraId="20839DC4" w14:textId="7777777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CA"/>
              </w:rPr>
            </w:pPr>
            <w:r w:rsidRPr="006D6754">
              <w:rPr>
                <w:rFonts w:asciiTheme="minorHAnsi" w:hAnsiTheme="minorHAnsi" w:cstheme="minorHAnsi"/>
                <w:lang w:eastAsia="en-CA"/>
              </w:rPr>
              <w:t>Mar-28</w:t>
            </w:r>
          </w:p>
        </w:tc>
      </w:tr>
    </w:tbl>
    <w:p w:rsidR="00367043" w:rsidP="32343F08" w:rsidRDefault="00367043" w14:paraId="48320327" w14:textId="77777777">
      <w:pPr>
        <w:spacing w:line="252" w:lineRule="auto"/>
        <w:rPr>
          <w:rFonts w:eastAsia="Calibri"/>
          <w:b/>
          <w:bCs/>
          <w:lang w:val="en-US"/>
        </w:rPr>
      </w:pPr>
    </w:p>
    <w:p w:rsidRPr="00C95EB6" w:rsidR="006D6754" w:rsidP="006D6754" w:rsidRDefault="00522D0C" w14:paraId="1D0FC642" w14:textId="2E5479ED">
      <w:pPr>
        <w:spacing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pict w14:anchorId="1C54F386">
          <v:rect id="_x0000_i1026" style="width:468pt;height:.05pt" o:hr="t" o:hrstd="t" o:hralign="center" fillcolor="#a0a0a0" stroked="f"/>
        </w:pict>
      </w:r>
    </w:p>
    <w:p w:rsidRPr="007B5A4A" w:rsidR="006D6754" w:rsidP="006D6754" w:rsidRDefault="006D6754" w14:paraId="0135A18E" w14:textId="77777777">
      <w:pPr>
        <w:pStyle w:val="Heading3"/>
        <w:spacing w:before="281" w:after="281"/>
        <w:rPr>
          <w:rStyle w:val="Heading1Char"/>
          <w:rFonts w:asciiTheme="minorHAnsi" w:hAnsiTheme="minorHAnsi" w:cstheme="minorHAnsi"/>
        </w:rPr>
      </w:pPr>
      <w:r w:rsidRPr="007B5A4A">
        <w:rPr>
          <w:rStyle w:val="Heading1Char"/>
          <w:rFonts w:asciiTheme="minorHAnsi" w:hAnsiTheme="minorHAnsi" w:cstheme="minorHAnsi"/>
        </w:rPr>
        <w:t>Ongoing Commitments related to this Activity Plan.</w:t>
      </w:r>
    </w:p>
    <w:p w:rsidRPr="006D6754" w:rsidR="006D6754" w:rsidP="006D6754" w:rsidRDefault="006D6754" w14:paraId="01837452" w14:textId="77777777">
      <w:pPr>
        <w:numPr>
          <w:ilvl w:val="0"/>
          <w:numId w:val="50"/>
        </w:numPr>
        <w:rPr>
          <w:rFonts w:asciiTheme="minorHAnsi" w:hAnsiTheme="minorHAnsi" w:cstheme="minorHAnsi"/>
          <w:color w:val="000000"/>
        </w:rPr>
      </w:pPr>
      <w:r w:rsidRPr="006D6754">
        <w:rPr>
          <w:rFonts w:asciiTheme="minorHAnsi" w:hAnsiTheme="minorHAnsi" w:cstheme="minorHAnsi"/>
          <w:color w:val="000000"/>
        </w:rPr>
        <w:t>Maintain at least five meetings per fiscal year (online or in person).</w:t>
      </w:r>
    </w:p>
    <w:p w:rsidRPr="006D6754" w:rsidR="006D6754" w:rsidP="006D6754" w:rsidRDefault="006D6754" w14:paraId="2B1215F4" w14:textId="77777777">
      <w:pPr>
        <w:numPr>
          <w:ilvl w:val="0"/>
          <w:numId w:val="50"/>
        </w:numPr>
        <w:rPr>
          <w:rFonts w:asciiTheme="minorHAnsi" w:hAnsiTheme="minorHAnsi" w:cstheme="minorHAnsi"/>
          <w:color w:val="000000"/>
        </w:rPr>
      </w:pPr>
      <w:r w:rsidRPr="006D6754">
        <w:rPr>
          <w:rFonts w:asciiTheme="minorHAnsi" w:hAnsiTheme="minorHAnsi" w:cstheme="minorHAnsi"/>
          <w:color w:val="000000"/>
        </w:rPr>
        <w:t>WINS LIP Coordinator schedules meetings, circulates notes, and tracks progress.</w:t>
      </w:r>
    </w:p>
    <w:p w:rsidRPr="006D6754" w:rsidR="006D6754" w:rsidP="006D6754" w:rsidRDefault="006D6754" w14:paraId="6FE0FE66" w14:textId="77777777">
      <w:pPr>
        <w:numPr>
          <w:ilvl w:val="0"/>
          <w:numId w:val="50"/>
        </w:numPr>
        <w:rPr>
          <w:rFonts w:asciiTheme="minorHAnsi" w:hAnsiTheme="minorHAnsi" w:cstheme="minorHAnsi"/>
          <w:color w:val="000000"/>
        </w:rPr>
      </w:pPr>
      <w:r w:rsidRPr="006D6754">
        <w:rPr>
          <w:rFonts w:asciiTheme="minorHAnsi" w:hAnsiTheme="minorHAnsi" w:cstheme="minorHAnsi"/>
          <w:color w:val="000000"/>
        </w:rPr>
        <w:t>Share updates and opportunities via Teams or email.</w:t>
      </w:r>
    </w:p>
    <w:p w:rsidR="006D6754" w:rsidP="006D6754" w:rsidRDefault="006D6754" w14:paraId="258C8EEC" w14:textId="77777777">
      <w:pPr>
        <w:numPr>
          <w:ilvl w:val="0"/>
          <w:numId w:val="46"/>
        </w:numPr>
        <w:rPr>
          <w:rFonts w:eastAsia="Arial" w:asciiTheme="minorHAnsi" w:hAnsiTheme="minorHAnsi" w:cstheme="minorHAnsi"/>
          <w:color w:val="000000" w:themeColor="text1"/>
        </w:rPr>
      </w:pPr>
      <w:r w:rsidRPr="006D6754">
        <w:rPr>
          <w:rFonts w:asciiTheme="minorHAnsi" w:hAnsiTheme="minorHAnsi" w:cstheme="minorHAnsi"/>
          <w:color w:val="000000"/>
        </w:rPr>
        <w:t>Keep coordination simple and focused on actions that bring clear value to members</w:t>
      </w:r>
      <w:r w:rsidRPr="006D6754">
        <w:rPr>
          <w:rFonts w:eastAsia="Arial" w:asciiTheme="minorHAnsi" w:hAnsiTheme="minorHAnsi" w:cstheme="minorHAnsi"/>
          <w:color w:val="000000" w:themeColor="text1"/>
        </w:rPr>
        <w:t xml:space="preserve"> </w:t>
      </w:r>
    </w:p>
    <w:p w:rsidRPr="006D6754" w:rsidR="006D6754" w:rsidP="006D6754" w:rsidRDefault="006D6754" w14:paraId="1C53B932" w14:textId="77777777">
      <w:pPr>
        <w:numPr>
          <w:ilvl w:val="0"/>
          <w:numId w:val="46"/>
        </w:numPr>
        <w:rPr>
          <w:rFonts w:eastAsia="Arial" w:asciiTheme="minorHAnsi" w:hAnsiTheme="minorHAnsi" w:cstheme="minorHAnsi"/>
          <w:color w:val="000000" w:themeColor="text1"/>
        </w:rPr>
      </w:pPr>
      <w:r w:rsidRPr="006D6754">
        <w:rPr>
          <w:rFonts w:eastAsia="Arial" w:asciiTheme="minorHAnsi" w:hAnsiTheme="minorHAnsi" w:cstheme="minorHAnsi"/>
          <w:color w:val="000000" w:themeColor="text1"/>
        </w:rPr>
        <w:t>Rotating chair model; Cheryl until mid-Jan 2026.</w:t>
      </w:r>
    </w:p>
    <w:p w:rsidR="006D6754" w:rsidP="006D6754" w:rsidRDefault="006D6754" w14:paraId="52F47540" w14:textId="77777777">
      <w:pPr>
        <w:numPr>
          <w:ilvl w:val="0"/>
          <w:numId w:val="46"/>
        </w:numPr>
        <w:rPr>
          <w:rFonts w:eastAsia="Arial" w:asciiTheme="minorHAnsi" w:hAnsiTheme="minorHAnsi" w:cstheme="minorHAnsi"/>
          <w:color w:val="000000" w:themeColor="text1"/>
        </w:rPr>
      </w:pPr>
      <w:r w:rsidRPr="006D6754">
        <w:rPr>
          <w:rFonts w:eastAsia="Arial" w:asciiTheme="minorHAnsi" w:hAnsiTheme="minorHAnsi" w:cstheme="minorHAnsi"/>
          <w:color w:val="000000" w:themeColor="text1"/>
        </w:rPr>
        <w:t>Shared Teams folder for documentation.</w:t>
      </w:r>
    </w:p>
    <w:p w:rsidRPr="006D6754" w:rsidR="005A529E" w:rsidP="006D6754" w:rsidRDefault="005A529E" w14:paraId="4931FA8E" w14:textId="410E7EBE">
      <w:pPr>
        <w:numPr>
          <w:ilvl w:val="0"/>
          <w:numId w:val="46"/>
        </w:numPr>
        <w:rPr>
          <w:rFonts w:eastAsia="Arial" w:asciiTheme="minorHAnsi" w:hAnsiTheme="minorHAnsi" w:cstheme="minorHAnsi"/>
          <w:color w:val="000000" w:themeColor="text1"/>
        </w:rPr>
      </w:pPr>
      <w:r>
        <w:rPr>
          <w:rFonts w:ascii="Segoe UI" w:hAnsi="Segoe UI" w:cs="Segoe UI"/>
          <w:color w:val="000000"/>
          <w:sz w:val="21"/>
          <w:szCs w:val="21"/>
        </w:rPr>
        <w:t>Monitor number of initiatives mapped, profiles shared, spaces assessed, and stories collected.</w:t>
      </w:r>
    </w:p>
    <w:p w:rsidR="006D6754" w:rsidP="32343F08" w:rsidRDefault="006D6754" w14:paraId="15594744" w14:textId="77777777">
      <w:pPr>
        <w:spacing w:line="252" w:lineRule="auto"/>
        <w:rPr>
          <w:rFonts w:eastAsia="Calibri"/>
          <w:b/>
          <w:bCs/>
          <w:lang w:val="en-US"/>
        </w:rPr>
      </w:pPr>
    </w:p>
    <w:sectPr w:rsidR="006D6754" w:rsidSect="008C443D">
      <w:headerReference w:type="default" r:id="rId20"/>
      <w:pgSz w:w="12240" w:h="15840" w:orient="portrait"/>
      <w:pgMar w:top="1440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245" w:rsidP="006D6754" w:rsidRDefault="00BC3245" w14:paraId="2A2AD0F2" w14:textId="77777777">
      <w:r>
        <w:separator/>
      </w:r>
    </w:p>
  </w:endnote>
  <w:endnote w:type="continuationSeparator" w:id="0">
    <w:p w:rsidR="00BC3245" w:rsidP="006D6754" w:rsidRDefault="00BC3245" w14:paraId="2AED34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8389.tmp">
    <w:altName w:val="Calibri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245" w:rsidP="006D6754" w:rsidRDefault="00BC3245" w14:paraId="4D6C15BD" w14:textId="77777777">
      <w:r>
        <w:separator/>
      </w:r>
    </w:p>
  </w:footnote>
  <w:footnote w:type="continuationSeparator" w:id="0">
    <w:p w:rsidR="00BC3245" w:rsidP="006D6754" w:rsidRDefault="00BC3245" w14:paraId="56F76D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6D6754" w:rsidRDefault="006D6754" w14:paraId="7E196A8C" w14:textId="15F0CE24">
    <w:pPr>
      <w:pStyle w:val="Header"/>
    </w:pPr>
    <w:r w:rsidRPr="007B5A4A">
      <w:rPr>
        <w:rFonts w:asciiTheme="minorHAnsi" w:hAnsiTheme="minorHAnsi" w:cstheme="minorHAnsi"/>
        <w:b/>
        <w:noProof/>
        <w:lang w:eastAsia="en-CA"/>
      </w:rPr>
      <w:drawing>
        <wp:anchor distT="0" distB="0" distL="114300" distR="114300" simplePos="0" relativeHeight="251658240" behindDoc="1" locked="0" layoutInCell="1" allowOverlap="1" wp14:anchorId="5220E6FC" wp14:editId="4896A16E">
          <wp:simplePos x="0" y="0"/>
          <wp:positionH relativeFrom="margin">
            <wp:posOffset>1828734</wp:posOffset>
          </wp:positionH>
          <wp:positionV relativeFrom="paragraph">
            <wp:posOffset>-343601</wp:posOffset>
          </wp:positionV>
          <wp:extent cx="2524125" cy="631825"/>
          <wp:effectExtent l="0" t="0" r="3175" b="0"/>
          <wp:wrapSquare wrapText="bothSides"/>
          <wp:docPr id="1" name="Picture 1" descr="A logo of people in a circ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B5909CE-7AB5-4824-AD19-0C0CEB7F8E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people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EC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4A23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EE49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4D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72A8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CF89E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C384A6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4E666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E481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C4EC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E944F0"/>
    <w:multiLevelType w:val="multilevel"/>
    <w:tmpl w:val="BFFC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3642133"/>
    <w:multiLevelType w:val="hybridMultilevel"/>
    <w:tmpl w:val="B7549DA4"/>
    <w:lvl w:ilvl="0" w:tplc="1D1401DC">
      <w:start w:val="1"/>
      <w:numFmt w:val="decimal"/>
      <w:lvlText w:val="%1."/>
      <w:lvlJc w:val="left"/>
      <w:pPr>
        <w:ind w:left="720" w:hanging="360"/>
      </w:pPr>
    </w:lvl>
    <w:lvl w:ilvl="1" w:tplc="ACDC2502">
      <w:start w:val="1"/>
      <w:numFmt w:val="lowerLetter"/>
      <w:lvlText w:val="%2."/>
      <w:lvlJc w:val="left"/>
      <w:pPr>
        <w:ind w:left="1440" w:hanging="360"/>
      </w:pPr>
    </w:lvl>
    <w:lvl w:ilvl="2" w:tplc="0BA658CC">
      <w:start w:val="1"/>
      <w:numFmt w:val="lowerRoman"/>
      <w:lvlText w:val="%3."/>
      <w:lvlJc w:val="right"/>
      <w:pPr>
        <w:ind w:left="2160" w:hanging="180"/>
      </w:pPr>
    </w:lvl>
    <w:lvl w:ilvl="3" w:tplc="06309D72">
      <w:start w:val="1"/>
      <w:numFmt w:val="decimal"/>
      <w:lvlText w:val="%4."/>
      <w:lvlJc w:val="left"/>
      <w:pPr>
        <w:ind w:left="2880" w:hanging="360"/>
      </w:pPr>
    </w:lvl>
    <w:lvl w:ilvl="4" w:tplc="936AB86C">
      <w:start w:val="1"/>
      <w:numFmt w:val="lowerLetter"/>
      <w:lvlText w:val="%5."/>
      <w:lvlJc w:val="left"/>
      <w:pPr>
        <w:ind w:left="3600" w:hanging="360"/>
      </w:pPr>
    </w:lvl>
    <w:lvl w:ilvl="5" w:tplc="A1EED376">
      <w:start w:val="1"/>
      <w:numFmt w:val="lowerRoman"/>
      <w:lvlText w:val="%6."/>
      <w:lvlJc w:val="right"/>
      <w:pPr>
        <w:ind w:left="4320" w:hanging="180"/>
      </w:pPr>
    </w:lvl>
    <w:lvl w:ilvl="6" w:tplc="15AA9584">
      <w:start w:val="1"/>
      <w:numFmt w:val="decimal"/>
      <w:lvlText w:val="%7."/>
      <w:lvlJc w:val="left"/>
      <w:pPr>
        <w:ind w:left="5040" w:hanging="360"/>
      </w:pPr>
    </w:lvl>
    <w:lvl w:ilvl="7" w:tplc="642A2C88">
      <w:start w:val="1"/>
      <w:numFmt w:val="lowerLetter"/>
      <w:lvlText w:val="%8."/>
      <w:lvlJc w:val="left"/>
      <w:pPr>
        <w:ind w:left="5760" w:hanging="360"/>
      </w:pPr>
    </w:lvl>
    <w:lvl w:ilvl="8" w:tplc="CCD48D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F79F4"/>
    <w:multiLevelType w:val="multilevel"/>
    <w:tmpl w:val="CE8A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AC4D4AB"/>
    <w:multiLevelType w:val="hybridMultilevel"/>
    <w:tmpl w:val="07FC8752"/>
    <w:lvl w:ilvl="0" w:tplc="E8605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4A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28B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A0B6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C8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EC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0639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EA9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569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C787993"/>
    <w:multiLevelType w:val="multilevel"/>
    <w:tmpl w:val="7B94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2DC2E07"/>
    <w:multiLevelType w:val="multilevel"/>
    <w:tmpl w:val="FE3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2F2123C"/>
    <w:multiLevelType w:val="multilevel"/>
    <w:tmpl w:val="8E2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4F360CF"/>
    <w:multiLevelType w:val="hybridMultilevel"/>
    <w:tmpl w:val="4E86C71A"/>
    <w:lvl w:ilvl="0" w:tplc="CBA2904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81E7D92"/>
    <w:multiLevelType w:val="multilevel"/>
    <w:tmpl w:val="171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E667EF5"/>
    <w:multiLevelType w:val="hybridMultilevel"/>
    <w:tmpl w:val="B212EF8E"/>
    <w:lvl w:ilvl="0" w:tplc="D41231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727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2D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E3C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F2E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89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7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E7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548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0AF08A7"/>
    <w:multiLevelType w:val="multilevel"/>
    <w:tmpl w:val="195A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5C996"/>
    <w:multiLevelType w:val="hybridMultilevel"/>
    <w:tmpl w:val="3BA0E320"/>
    <w:lvl w:ilvl="0" w:tplc="F326BD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389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866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41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22B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6B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667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65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42C9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0916B0"/>
    <w:multiLevelType w:val="multilevel"/>
    <w:tmpl w:val="368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C00FDA"/>
    <w:multiLevelType w:val="multilevel"/>
    <w:tmpl w:val="BAD0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4914EB"/>
    <w:multiLevelType w:val="multilevel"/>
    <w:tmpl w:val="4BE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2DD339B4"/>
    <w:multiLevelType w:val="multilevel"/>
    <w:tmpl w:val="FEB4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03B7E63"/>
    <w:multiLevelType w:val="multilevel"/>
    <w:tmpl w:val="D06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0DC743E"/>
    <w:multiLevelType w:val="hybridMultilevel"/>
    <w:tmpl w:val="7CE6F714"/>
    <w:lvl w:ilvl="0" w:tplc="69321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9A4C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68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C2D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4D2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8C55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E4E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EE09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A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7B83F8A"/>
    <w:multiLevelType w:val="hybridMultilevel"/>
    <w:tmpl w:val="AB4E41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05763"/>
    <w:multiLevelType w:val="multilevel"/>
    <w:tmpl w:val="545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D4369D7"/>
    <w:multiLevelType w:val="hybridMultilevel"/>
    <w:tmpl w:val="A5AE89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7947592">
      <w:start w:val="1"/>
      <w:numFmt w:val="bullet"/>
      <w:lvlText w:val="-"/>
      <w:lvlJc w:val="left"/>
      <w:pPr>
        <w:ind w:left="1440" w:hanging="360"/>
      </w:pPr>
      <w:rPr>
        <w:rFonts w:hint="default" w:ascii="Z@R8389.tmp" w:hAnsi="Z@R8389.tmp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648C8"/>
    <w:multiLevelType w:val="hybridMultilevel"/>
    <w:tmpl w:val="D0B0A1E6"/>
    <w:lvl w:ilvl="0" w:tplc="F7947592">
      <w:start w:val="1"/>
      <w:numFmt w:val="bullet"/>
      <w:lvlText w:val="-"/>
      <w:lvlJc w:val="left"/>
      <w:pPr>
        <w:ind w:left="720" w:hanging="360"/>
      </w:pPr>
      <w:rPr>
        <w:rFonts w:hint="default" w:ascii="Z@R8389.tmp" w:hAnsi="Z@R8389.tmp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8B6312F"/>
    <w:multiLevelType w:val="multilevel"/>
    <w:tmpl w:val="269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8E1155D"/>
    <w:multiLevelType w:val="hybridMultilevel"/>
    <w:tmpl w:val="AD146452"/>
    <w:lvl w:ilvl="0" w:tplc="F7947592">
      <w:start w:val="1"/>
      <w:numFmt w:val="bullet"/>
      <w:lvlText w:val="-"/>
      <w:lvlJc w:val="left"/>
      <w:pPr>
        <w:ind w:left="720" w:hanging="360"/>
      </w:pPr>
      <w:rPr>
        <w:rFonts w:hint="default" w:ascii="Z@R8389.tmp" w:hAnsi="Z@R8389.tmp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C32913"/>
    <w:multiLevelType w:val="hybridMultilevel"/>
    <w:tmpl w:val="DC7046BC"/>
    <w:lvl w:ilvl="0" w:tplc="F77E1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0AD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0CA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DE5B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24BD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86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2A9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4B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244A16"/>
    <w:multiLevelType w:val="multilevel"/>
    <w:tmpl w:val="059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CF74902"/>
    <w:multiLevelType w:val="hybridMultilevel"/>
    <w:tmpl w:val="60E4A2C8"/>
    <w:lvl w:ilvl="0" w:tplc="6142B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CE8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85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34B7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20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81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CF3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C3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05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39AC7D8"/>
    <w:multiLevelType w:val="hybridMultilevel"/>
    <w:tmpl w:val="36C0B11E"/>
    <w:lvl w:ilvl="0" w:tplc="4D5A0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325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262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0F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286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16B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6F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48F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39E1D17"/>
    <w:multiLevelType w:val="multilevel"/>
    <w:tmpl w:val="8AC0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754090"/>
    <w:multiLevelType w:val="hybridMultilevel"/>
    <w:tmpl w:val="3C6A063A"/>
    <w:lvl w:ilvl="0" w:tplc="CBA2904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81F508E"/>
    <w:multiLevelType w:val="hybridMultilevel"/>
    <w:tmpl w:val="4822BC3C"/>
    <w:lvl w:ilvl="0" w:tplc="DE201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324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181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866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E7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8F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E71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0C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49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8AFE241"/>
    <w:multiLevelType w:val="hybridMultilevel"/>
    <w:tmpl w:val="73028404"/>
    <w:lvl w:ilvl="0" w:tplc="F2D8EE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1ED2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AA2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2C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A4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E69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06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6A28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8EB4F90"/>
    <w:multiLevelType w:val="multilevel"/>
    <w:tmpl w:val="148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A0215DC"/>
    <w:multiLevelType w:val="multilevel"/>
    <w:tmpl w:val="9F56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3618D6"/>
    <w:multiLevelType w:val="multilevel"/>
    <w:tmpl w:val="F10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0B22B16"/>
    <w:multiLevelType w:val="multilevel"/>
    <w:tmpl w:val="6E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12F6DF9"/>
    <w:multiLevelType w:val="hybridMultilevel"/>
    <w:tmpl w:val="A4921A5C"/>
    <w:lvl w:ilvl="0" w:tplc="7AAEF292">
      <w:start w:val="1"/>
      <w:numFmt w:val="decimal"/>
      <w:lvlText w:val="%1."/>
      <w:lvlJc w:val="left"/>
      <w:pPr>
        <w:ind w:left="720" w:hanging="360"/>
      </w:pPr>
    </w:lvl>
    <w:lvl w:ilvl="1" w:tplc="6D2E16D4">
      <w:start w:val="1"/>
      <w:numFmt w:val="lowerLetter"/>
      <w:lvlText w:val="%2."/>
      <w:lvlJc w:val="left"/>
      <w:pPr>
        <w:ind w:left="1440" w:hanging="360"/>
      </w:pPr>
    </w:lvl>
    <w:lvl w:ilvl="2" w:tplc="439E946E">
      <w:start w:val="1"/>
      <w:numFmt w:val="lowerRoman"/>
      <w:lvlText w:val="%3."/>
      <w:lvlJc w:val="right"/>
      <w:pPr>
        <w:ind w:left="2160" w:hanging="180"/>
      </w:pPr>
    </w:lvl>
    <w:lvl w:ilvl="3" w:tplc="A5E49380">
      <w:start w:val="1"/>
      <w:numFmt w:val="decimal"/>
      <w:lvlText w:val="%4."/>
      <w:lvlJc w:val="left"/>
      <w:pPr>
        <w:ind w:left="2880" w:hanging="360"/>
      </w:pPr>
    </w:lvl>
    <w:lvl w:ilvl="4" w:tplc="3C54D5DA">
      <w:start w:val="1"/>
      <w:numFmt w:val="lowerLetter"/>
      <w:lvlText w:val="%5."/>
      <w:lvlJc w:val="left"/>
      <w:pPr>
        <w:ind w:left="3600" w:hanging="360"/>
      </w:pPr>
    </w:lvl>
    <w:lvl w:ilvl="5" w:tplc="B35C7726">
      <w:start w:val="1"/>
      <w:numFmt w:val="lowerRoman"/>
      <w:lvlText w:val="%6."/>
      <w:lvlJc w:val="right"/>
      <w:pPr>
        <w:ind w:left="4320" w:hanging="180"/>
      </w:pPr>
    </w:lvl>
    <w:lvl w:ilvl="6" w:tplc="641E3E80">
      <w:start w:val="1"/>
      <w:numFmt w:val="decimal"/>
      <w:lvlText w:val="%7."/>
      <w:lvlJc w:val="left"/>
      <w:pPr>
        <w:ind w:left="5040" w:hanging="360"/>
      </w:pPr>
    </w:lvl>
    <w:lvl w:ilvl="7" w:tplc="1C949946">
      <w:start w:val="1"/>
      <w:numFmt w:val="lowerLetter"/>
      <w:lvlText w:val="%8."/>
      <w:lvlJc w:val="left"/>
      <w:pPr>
        <w:ind w:left="5760" w:hanging="360"/>
      </w:pPr>
    </w:lvl>
    <w:lvl w:ilvl="8" w:tplc="9BB4AFD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F5627"/>
    <w:multiLevelType w:val="multilevel"/>
    <w:tmpl w:val="A79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7521E814"/>
    <w:multiLevelType w:val="hybridMultilevel"/>
    <w:tmpl w:val="CEEA8F1A"/>
    <w:lvl w:ilvl="0" w:tplc="3CDE9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E71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0A0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088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4C5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8A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A82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0B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282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73872B2"/>
    <w:multiLevelType w:val="multilevel"/>
    <w:tmpl w:val="DED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8965730">
    <w:abstractNumId w:val="27"/>
  </w:num>
  <w:num w:numId="2" w16cid:durableId="815995609">
    <w:abstractNumId w:val="46"/>
  </w:num>
  <w:num w:numId="3" w16cid:durableId="704673600">
    <w:abstractNumId w:val="48"/>
  </w:num>
  <w:num w:numId="4" w16cid:durableId="2119595476">
    <w:abstractNumId w:val="11"/>
  </w:num>
  <w:num w:numId="5" w16cid:durableId="1329361731">
    <w:abstractNumId w:val="37"/>
  </w:num>
  <w:num w:numId="6" w16cid:durableId="193150916">
    <w:abstractNumId w:val="36"/>
  </w:num>
  <w:num w:numId="7" w16cid:durableId="1721710878">
    <w:abstractNumId w:val="40"/>
  </w:num>
  <w:num w:numId="8" w16cid:durableId="1634214717">
    <w:abstractNumId w:val="13"/>
  </w:num>
  <w:num w:numId="9" w16cid:durableId="2010136350">
    <w:abstractNumId w:val="41"/>
  </w:num>
  <w:num w:numId="10" w16cid:durableId="2001929541">
    <w:abstractNumId w:val="19"/>
  </w:num>
  <w:num w:numId="11" w16cid:durableId="1538817448">
    <w:abstractNumId w:val="34"/>
  </w:num>
  <w:num w:numId="12" w16cid:durableId="2005401812">
    <w:abstractNumId w:val="21"/>
  </w:num>
  <w:num w:numId="13" w16cid:durableId="1344481303">
    <w:abstractNumId w:val="9"/>
  </w:num>
  <w:num w:numId="14" w16cid:durableId="31806369">
    <w:abstractNumId w:val="7"/>
  </w:num>
  <w:num w:numId="15" w16cid:durableId="1424492794">
    <w:abstractNumId w:val="6"/>
  </w:num>
  <w:num w:numId="16" w16cid:durableId="524178203">
    <w:abstractNumId w:val="5"/>
  </w:num>
  <w:num w:numId="17" w16cid:durableId="267349060">
    <w:abstractNumId w:val="4"/>
  </w:num>
  <w:num w:numId="18" w16cid:durableId="945112518">
    <w:abstractNumId w:val="8"/>
  </w:num>
  <w:num w:numId="19" w16cid:durableId="570307880">
    <w:abstractNumId w:val="3"/>
  </w:num>
  <w:num w:numId="20" w16cid:durableId="951478610">
    <w:abstractNumId w:val="2"/>
  </w:num>
  <w:num w:numId="21" w16cid:durableId="220099125">
    <w:abstractNumId w:val="1"/>
  </w:num>
  <w:num w:numId="22" w16cid:durableId="234825791">
    <w:abstractNumId w:val="0"/>
  </w:num>
  <w:num w:numId="23" w16cid:durableId="219293343">
    <w:abstractNumId w:val="22"/>
  </w:num>
  <w:num w:numId="24" w16cid:durableId="2102529823">
    <w:abstractNumId w:val="29"/>
  </w:num>
  <w:num w:numId="25" w16cid:durableId="1057435530">
    <w:abstractNumId w:val="18"/>
  </w:num>
  <w:num w:numId="26" w16cid:durableId="141431744">
    <w:abstractNumId w:val="44"/>
  </w:num>
  <w:num w:numId="27" w16cid:durableId="1249004556">
    <w:abstractNumId w:val="28"/>
  </w:num>
  <w:num w:numId="28" w16cid:durableId="327098528">
    <w:abstractNumId w:val="30"/>
  </w:num>
  <w:num w:numId="29" w16cid:durableId="775708004">
    <w:abstractNumId w:val="35"/>
  </w:num>
  <w:num w:numId="30" w16cid:durableId="1508904970">
    <w:abstractNumId w:val="47"/>
  </w:num>
  <w:num w:numId="31" w16cid:durableId="1249197998">
    <w:abstractNumId w:val="32"/>
  </w:num>
  <w:num w:numId="32" w16cid:durableId="561407552">
    <w:abstractNumId w:val="16"/>
  </w:num>
  <w:num w:numId="33" w16cid:durableId="949170115">
    <w:abstractNumId w:val="10"/>
  </w:num>
  <w:num w:numId="34" w16cid:durableId="705329534">
    <w:abstractNumId w:val="45"/>
  </w:num>
  <w:num w:numId="35" w16cid:durableId="1241135435">
    <w:abstractNumId w:val="24"/>
  </w:num>
  <w:num w:numId="36" w16cid:durableId="691305795">
    <w:abstractNumId w:val="20"/>
  </w:num>
  <w:num w:numId="37" w16cid:durableId="1660040765">
    <w:abstractNumId w:val="42"/>
  </w:num>
  <w:num w:numId="38" w16cid:durableId="26418077">
    <w:abstractNumId w:val="38"/>
  </w:num>
  <w:num w:numId="39" w16cid:durableId="1533031618">
    <w:abstractNumId w:val="43"/>
  </w:num>
  <w:num w:numId="40" w16cid:durableId="1951233309">
    <w:abstractNumId w:val="33"/>
  </w:num>
  <w:num w:numId="41" w16cid:durableId="886723029">
    <w:abstractNumId w:val="31"/>
  </w:num>
  <w:num w:numId="42" w16cid:durableId="547423801">
    <w:abstractNumId w:val="17"/>
  </w:num>
  <w:num w:numId="43" w16cid:durableId="1679890625">
    <w:abstractNumId w:val="39"/>
  </w:num>
  <w:num w:numId="44" w16cid:durableId="1845783126">
    <w:abstractNumId w:val="12"/>
  </w:num>
  <w:num w:numId="45" w16cid:durableId="1462111820">
    <w:abstractNumId w:val="23"/>
  </w:num>
  <w:num w:numId="46" w16cid:durableId="979266910">
    <w:abstractNumId w:val="26"/>
  </w:num>
  <w:num w:numId="47" w16cid:durableId="2003117968">
    <w:abstractNumId w:val="49"/>
  </w:num>
  <w:num w:numId="48" w16cid:durableId="1039401593">
    <w:abstractNumId w:val="14"/>
  </w:num>
  <w:num w:numId="49" w16cid:durableId="1288706790">
    <w:abstractNumId w:val="15"/>
  </w:num>
  <w:num w:numId="50" w16cid:durableId="169627349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1E"/>
    <w:rsid w:val="00027767"/>
    <w:rsid w:val="00044DAA"/>
    <w:rsid w:val="000511C2"/>
    <w:rsid w:val="00066D91"/>
    <w:rsid w:val="000C129D"/>
    <w:rsid w:val="000C5F20"/>
    <w:rsid w:val="000D2BB6"/>
    <w:rsid w:val="000E79E7"/>
    <w:rsid w:val="000F4D1E"/>
    <w:rsid w:val="000F6A4D"/>
    <w:rsid w:val="001200FD"/>
    <w:rsid w:val="00125294"/>
    <w:rsid w:val="00133696"/>
    <w:rsid w:val="001338BB"/>
    <w:rsid w:val="00144F1C"/>
    <w:rsid w:val="00170BB8"/>
    <w:rsid w:val="00173549"/>
    <w:rsid w:val="0018766E"/>
    <w:rsid w:val="001E5F1E"/>
    <w:rsid w:val="001F0A92"/>
    <w:rsid w:val="001F73F8"/>
    <w:rsid w:val="00212E1D"/>
    <w:rsid w:val="002174AF"/>
    <w:rsid w:val="00223395"/>
    <w:rsid w:val="00223E9E"/>
    <w:rsid w:val="002571F4"/>
    <w:rsid w:val="00260460"/>
    <w:rsid w:val="0028723C"/>
    <w:rsid w:val="00290364"/>
    <w:rsid w:val="002A0DEB"/>
    <w:rsid w:val="002C592A"/>
    <w:rsid w:val="002E60FD"/>
    <w:rsid w:val="0030658D"/>
    <w:rsid w:val="003315CC"/>
    <w:rsid w:val="003507FA"/>
    <w:rsid w:val="00367043"/>
    <w:rsid w:val="003E63EA"/>
    <w:rsid w:val="00462181"/>
    <w:rsid w:val="004806E0"/>
    <w:rsid w:val="00483348"/>
    <w:rsid w:val="004B32A9"/>
    <w:rsid w:val="004B496F"/>
    <w:rsid w:val="00522D0C"/>
    <w:rsid w:val="005A529E"/>
    <w:rsid w:val="005B2B93"/>
    <w:rsid w:val="005D1620"/>
    <w:rsid w:val="005E0316"/>
    <w:rsid w:val="0060030A"/>
    <w:rsid w:val="0060557A"/>
    <w:rsid w:val="006073D3"/>
    <w:rsid w:val="00694043"/>
    <w:rsid w:val="00696B03"/>
    <w:rsid w:val="006D53F7"/>
    <w:rsid w:val="006D56C4"/>
    <w:rsid w:val="006D6754"/>
    <w:rsid w:val="007037A4"/>
    <w:rsid w:val="00715AA4"/>
    <w:rsid w:val="007207F1"/>
    <w:rsid w:val="0072366F"/>
    <w:rsid w:val="00774482"/>
    <w:rsid w:val="00794D79"/>
    <w:rsid w:val="007B3CCA"/>
    <w:rsid w:val="007B5A4A"/>
    <w:rsid w:val="007F07CF"/>
    <w:rsid w:val="0081076A"/>
    <w:rsid w:val="00837AC1"/>
    <w:rsid w:val="0084288C"/>
    <w:rsid w:val="008618D7"/>
    <w:rsid w:val="008A05B2"/>
    <w:rsid w:val="008B0478"/>
    <w:rsid w:val="008C0CF8"/>
    <w:rsid w:val="008C443D"/>
    <w:rsid w:val="008F6AFE"/>
    <w:rsid w:val="00906CDF"/>
    <w:rsid w:val="009105EF"/>
    <w:rsid w:val="0092513F"/>
    <w:rsid w:val="009A1D38"/>
    <w:rsid w:val="009D0656"/>
    <w:rsid w:val="00A00AAD"/>
    <w:rsid w:val="00A00DF3"/>
    <w:rsid w:val="00A96977"/>
    <w:rsid w:val="00B00CFF"/>
    <w:rsid w:val="00B16514"/>
    <w:rsid w:val="00B16947"/>
    <w:rsid w:val="00B446D6"/>
    <w:rsid w:val="00B47F3D"/>
    <w:rsid w:val="00B61882"/>
    <w:rsid w:val="00B672E8"/>
    <w:rsid w:val="00B952DF"/>
    <w:rsid w:val="00B95F8F"/>
    <w:rsid w:val="00BB07A4"/>
    <w:rsid w:val="00BC3245"/>
    <w:rsid w:val="00BF6D56"/>
    <w:rsid w:val="00C44210"/>
    <w:rsid w:val="00C4709F"/>
    <w:rsid w:val="00C92743"/>
    <w:rsid w:val="00C95EB6"/>
    <w:rsid w:val="00CA4B75"/>
    <w:rsid w:val="00CD556C"/>
    <w:rsid w:val="00D371F5"/>
    <w:rsid w:val="00D46C0F"/>
    <w:rsid w:val="00DD70B6"/>
    <w:rsid w:val="00DE428B"/>
    <w:rsid w:val="00DE5294"/>
    <w:rsid w:val="00E14D9E"/>
    <w:rsid w:val="00E2700E"/>
    <w:rsid w:val="00E36606"/>
    <w:rsid w:val="00E4069E"/>
    <w:rsid w:val="00E52EC6"/>
    <w:rsid w:val="00E541C4"/>
    <w:rsid w:val="00E5502B"/>
    <w:rsid w:val="00E66377"/>
    <w:rsid w:val="00E76726"/>
    <w:rsid w:val="00EC50A6"/>
    <w:rsid w:val="00EC5B33"/>
    <w:rsid w:val="00F07C26"/>
    <w:rsid w:val="00F70DCD"/>
    <w:rsid w:val="00F83CBF"/>
    <w:rsid w:val="00FC01BE"/>
    <w:rsid w:val="00FD13A4"/>
    <w:rsid w:val="00FF568C"/>
    <w:rsid w:val="01604091"/>
    <w:rsid w:val="047AFC51"/>
    <w:rsid w:val="04DA82E6"/>
    <w:rsid w:val="0565D27F"/>
    <w:rsid w:val="05A1D8E2"/>
    <w:rsid w:val="05DED562"/>
    <w:rsid w:val="06693E0C"/>
    <w:rsid w:val="09A83B1D"/>
    <w:rsid w:val="0C66CCEF"/>
    <w:rsid w:val="0C7D3EC5"/>
    <w:rsid w:val="0C86BF2E"/>
    <w:rsid w:val="0F3CFD9D"/>
    <w:rsid w:val="0F9132A8"/>
    <w:rsid w:val="10F9B0ED"/>
    <w:rsid w:val="11A54747"/>
    <w:rsid w:val="11BAF335"/>
    <w:rsid w:val="125DC8B5"/>
    <w:rsid w:val="128944F3"/>
    <w:rsid w:val="12A43A18"/>
    <w:rsid w:val="1315F8E4"/>
    <w:rsid w:val="1385A9FD"/>
    <w:rsid w:val="154F0609"/>
    <w:rsid w:val="16A0A53D"/>
    <w:rsid w:val="16D7B358"/>
    <w:rsid w:val="17692337"/>
    <w:rsid w:val="18407C8C"/>
    <w:rsid w:val="1965E776"/>
    <w:rsid w:val="1A30B816"/>
    <w:rsid w:val="1ADEC635"/>
    <w:rsid w:val="1C7EFF08"/>
    <w:rsid w:val="1CAE3335"/>
    <w:rsid w:val="1D0CBA42"/>
    <w:rsid w:val="1D27406D"/>
    <w:rsid w:val="1D714228"/>
    <w:rsid w:val="1DF8F784"/>
    <w:rsid w:val="1E417E09"/>
    <w:rsid w:val="21F3FD19"/>
    <w:rsid w:val="232F37C2"/>
    <w:rsid w:val="26026983"/>
    <w:rsid w:val="27478A99"/>
    <w:rsid w:val="2765C4AA"/>
    <w:rsid w:val="2770FCE9"/>
    <w:rsid w:val="27A41021"/>
    <w:rsid w:val="27C854BB"/>
    <w:rsid w:val="2905460E"/>
    <w:rsid w:val="2D11A9A4"/>
    <w:rsid w:val="2DC601A5"/>
    <w:rsid w:val="2E61CAB9"/>
    <w:rsid w:val="2F775E85"/>
    <w:rsid w:val="30F2B72B"/>
    <w:rsid w:val="314DCF37"/>
    <w:rsid w:val="31F870EE"/>
    <w:rsid w:val="320823D6"/>
    <w:rsid w:val="32343F08"/>
    <w:rsid w:val="346E2BB0"/>
    <w:rsid w:val="36DF1921"/>
    <w:rsid w:val="36DF51CD"/>
    <w:rsid w:val="38207713"/>
    <w:rsid w:val="38262E9B"/>
    <w:rsid w:val="38AE2498"/>
    <w:rsid w:val="38F66BAC"/>
    <w:rsid w:val="39470C4E"/>
    <w:rsid w:val="3AF8CC55"/>
    <w:rsid w:val="3D790D9D"/>
    <w:rsid w:val="3DD553F4"/>
    <w:rsid w:val="402CF9D7"/>
    <w:rsid w:val="41261DFC"/>
    <w:rsid w:val="4204D7F7"/>
    <w:rsid w:val="42B76151"/>
    <w:rsid w:val="42CA9A3B"/>
    <w:rsid w:val="44093BA9"/>
    <w:rsid w:val="440A0630"/>
    <w:rsid w:val="4621D20C"/>
    <w:rsid w:val="46808C06"/>
    <w:rsid w:val="47715440"/>
    <w:rsid w:val="48A83264"/>
    <w:rsid w:val="4C46E0EC"/>
    <w:rsid w:val="4DB5B167"/>
    <w:rsid w:val="4E13F16A"/>
    <w:rsid w:val="4FE4C152"/>
    <w:rsid w:val="50C03E61"/>
    <w:rsid w:val="521185AA"/>
    <w:rsid w:val="52295026"/>
    <w:rsid w:val="53292305"/>
    <w:rsid w:val="5358AE94"/>
    <w:rsid w:val="53F66E6C"/>
    <w:rsid w:val="53FEF8AC"/>
    <w:rsid w:val="54A290CA"/>
    <w:rsid w:val="552946E0"/>
    <w:rsid w:val="56123561"/>
    <w:rsid w:val="568A68A0"/>
    <w:rsid w:val="5728FEBE"/>
    <w:rsid w:val="5863195B"/>
    <w:rsid w:val="59126896"/>
    <w:rsid w:val="5959B4C0"/>
    <w:rsid w:val="59DA52A5"/>
    <w:rsid w:val="5A10752B"/>
    <w:rsid w:val="5A38304F"/>
    <w:rsid w:val="5A8D6547"/>
    <w:rsid w:val="5ADD3294"/>
    <w:rsid w:val="5C118290"/>
    <w:rsid w:val="60E7F1D0"/>
    <w:rsid w:val="6142AAA1"/>
    <w:rsid w:val="61D3EEEB"/>
    <w:rsid w:val="63709B70"/>
    <w:rsid w:val="6388F25E"/>
    <w:rsid w:val="6446966A"/>
    <w:rsid w:val="656E8F84"/>
    <w:rsid w:val="66842C82"/>
    <w:rsid w:val="67629A1E"/>
    <w:rsid w:val="6799C3E0"/>
    <w:rsid w:val="67B36AA3"/>
    <w:rsid w:val="69E3805E"/>
    <w:rsid w:val="6C3D2B9C"/>
    <w:rsid w:val="6CAA4370"/>
    <w:rsid w:val="6D0B8F54"/>
    <w:rsid w:val="6E555FCF"/>
    <w:rsid w:val="6E913BEA"/>
    <w:rsid w:val="7031A85E"/>
    <w:rsid w:val="7098963C"/>
    <w:rsid w:val="715B51BC"/>
    <w:rsid w:val="73E2B83F"/>
    <w:rsid w:val="771166D9"/>
    <w:rsid w:val="7924E83C"/>
    <w:rsid w:val="79C03819"/>
    <w:rsid w:val="7ACA4FF6"/>
    <w:rsid w:val="7B138AFC"/>
    <w:rsid w:val="7B285633"/>
    <w:rsid w:val="7B53089A"/>
    <w:rsid w:val="7E9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E3429"/>
  <w15:chartTrackingRefBased/>
  <w15:docId w15:val="{728CFBE1-EB60-40EF-A518-9BE29026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EB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3D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3D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2343F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234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3D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3D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3D3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3D3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3D3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1C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11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32A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32343F08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6073D3"/>
  </w:style>
  <w:style w:type="paragraph" w:styleId="BlockText">
    <w:name w:val="Block Text"/>
    <w:basedOn w:val="Normal"/>
    <w:uiPriority w:val="99"/>
    <w:semiHidden/>
    <w:unhideWhenUsed/>
    <w:rsid w:val="006073D3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D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073D3"/>
  </w:style>
  <w:style w:type="paragraph" w:styleId="BodyText2">
    <w:name w:val="Body Text 2"/>
    <w:basedOn w:val="Normal"/>
    <w:link w:val="BodyText2Char"/>
    <w:uiPriority w:val="99"/>
    <w:semiHidden/>
    <w:unhideWhenUsed/>
    <w:rsid w:val="006073D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6073D3"/>
  </w:style>
  <w:style w:type="paragraph" w:styleId="BodyText3">
    <w:name w:val="Body Text 3"/>
    <w:basedOn w:val="Normal"/>
    <w:link w:val="BodyText3Char"/>
    <w:uiPriority w:val="99"/>
    <w:semiHidden/>
    <w:unhideWhenUsed/>
    <w:rsid w:val="006073D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073D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73D3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6073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73D3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6073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73D3"/>
    <w:pPr>
      <w:spacing w:after="16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6073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73D3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6073D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73D3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073D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3D3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73D3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6073D3"/>
  </w:style>
  <w:style w:type="paragraph" w:styleId="CommentText">
    <w:name w:val="annotation text"/>
    <w:basedOn w:val="Normal"/>
    <w:link w:val="CommentTextChar"/>
    <w:uiPriority w:val="99"/>
    <w:semiHidden/>
    <w:unhideWhenUsed/>
    <w:rsid w:val="006073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7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73D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73D3"/>
  </w:style>
  <w:style w:type="character" w:styleId="DateChar" w:customStyle="1">
    <w:name w:val="Date Char"/>
    <w:basedOn w:val="DefaultParagraphFont"/>
    <w:link w:val="Date"/>
    <w:uiPriority w:val="99"/>
    <w:semiHidden/>
    <w:rsid w:val="006073D3"/>
  </w:style>
  <w:style w:type="paragraph" w:styleId="DocumentMap">
    <w:name w:val="Document Map"/>
    <w:basedOn w:val="Normal"/>
    <w:link w:val="DocumentMapChar"/>
    <w:uiPriority w:val="99"/>
    <w:semiHidden/>
    <w:unhideWhenUsed/>
    <w:rsid w:val="006073D3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073D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73D3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6073D3"/>
  </w:style>
  <w:style w:type="paragraph" w:styleId="EndnoteText">
    <w:name w:val="endnote text"/>
    <w:basedOn w:val="Normal"/>
    <w:link w:val="EndnoteTextChar"/>
    <w:uiPriority w:val="99"/>
    <w:semiHidden/>
    <w:unhideWhenUsed/>
    <w:rsid w:val="006073D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073D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73D3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073D3"/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3D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73D3"/>
  </w:style>
  <w:style w:type="paragraph" w:styleId="FootnoteText">
    <w:name w:val="footnote text"/>
    <w:basedOn w:val="Normal"/>
    <w:link w:val="FootnoteTextChar"/>
    <w:uiPriority w:val="99"/>
    <w:semiHidden/>
    <w:unhideWhenUsed/>
    <w:rsid w:val="006073D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73D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73D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73D3"/>
  </w:style>
  <w:style w:type="character" w:styleId="Heading1Char" w:customStyle="1">
    <w:name w:val="Heading 1 Char"/>
    <w:basedOn w:val="DefaultParagraphFont"/>
    <w:link w:val="Heading1"/>
    <w:uiPriority w:val="9"/>
    <w:rsid w:val="006073D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73D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73D3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73D3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73D3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73D3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73D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73D3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6073D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73D3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073D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73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73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73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73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73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73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73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73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73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73D3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3D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3D3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073D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073D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73D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73D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73D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073D3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73D3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73D3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73D3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73D3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73D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73D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73D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73D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73D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073D3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73D3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73D3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73D3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73D3"/>
    <w:pPr>
      <w:numPr>
        <w:numId w:val="2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073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73D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73D3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073D3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073D3"/>
  </w:style>
  <w:style w:type="paragraph" w:styleId="NormalIndent">
    <w:name w:val="Normal Indent"/>
    <w:basedOn w:val="Normal"/>
    <w:uiPriority w:val="99"/>
    <w:semiHidden/>
    <w:unhideWhenUsed/>
    <w:rsid w:val="006073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73D3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6073D3"/>
  </w:style>
  <w:style w:type="paragraph" w:styleId="PlainText">
    <w:name w:val="Plain Text"/>
    <w:basedOn w:val="Normal"/>
    <w:link w:val="PlainTextChar"/>
    <w:uiPriority w:val="99"/>
    <w:semiHidden/>
    <w:unhideWhenUsed/>
    <w:rsid w:val="006073D3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073D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073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73D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73D3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6073D3"/>
  </w:style>
  <w:style w:type="paragraph" w:styleId="Signature">
    <w:name w:val="Signature"/>
    <w:basedOn w:val="Normal"/>
    <w:link w:val="SignatureChar"/>
    <w:uiPriority w:val="99"/>
    <w:semiHidden/>
    <w:unhideWhenUsed/>
    <w:rsid w:val="006073D3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6073D3"/>
  </w:style>
  <w:style w:type="paragraph" w:styleId="Subtitle">
    <w:name w:val="Subtitle"/>
    <w:basedOn w:val="Normal"/>
    <w:next w:val="Normal"/>
    <w:link w:val="SubtitleChar"/>
    <w:uiPriority w:val="11"/>
    <w:qFormat/>
    <w:rsid w:val="006073D3"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6073D3"/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73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73D3"/>
  </w:style>
  <w:style w:type="paragraph" w:styleId="Title">
    <w:name w:val="Title"/>
    <w:basedOn w:val="Normal"/>
    <w:next w:val="Normal"/>
    <w:link w:val="TitleChar"/>
    <w:uiPriority w:val="10"/>
    <w:qFormat/>
    <w:rsid w:val="006073D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73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73D3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73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073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73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73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73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73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73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73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73D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3D3"/>
    <w:pPr>
      <w:outlineLvl w:val="9"/>
    </w:pPr>
  </w:style>
  <w:style w:type="character" w:styleId="Strong">
    <w:name w:val="Strong"/>
    <w:basedOn w:val="DefaultParagraphFont"/>
    <w:uiPriority w:val="22"/>
    <w:qFormat/>
    <w:rsid w:val="006073D3"/>
    <w:rPr>
      <w:b/>
      <w:bCs/>
    </w:rPr>
  </w:style>
  <w:style w:type="table" w:styleId="GridTable4">
    <w:name w:val="Grid Table 4"/>
    <w:basedOn w:val="TableNormal"/>
    <w:uiPriority w:val="49"/>
    <w:rsid w:val="002C592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2C592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B5A4A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B5A4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2571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027767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02776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7Colorful">
    <w:name w:val="Grid Table 7 Colorful"/>
    <w:basedOn w:val="TableNormal"/>
    <w:uiPriority w:val="52"/>
    <w:rsid w:val="00144F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1338B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38B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1338B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3">
    <w:name w:val="Grid Table 3"/>
    <w:basedOn w:val="TableNormal"/>
    <w:uiPriority w:val="48"/>
    <w:rsid w:val="001338B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618D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rsid w:val="008618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618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8618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GridTable2-Accent3">
    <w:name w:val="Grid Table 2 Accent 3"/>
    <w:basedOn w:val="TableNormal"/>
    <w:uiPriority w:val="47"/>
    <w:rsid w:val="008618D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8618D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rsid w:val="00C95EB6"/>
    <w:rPr>
      <w:rFonts w:ascii="Times New Roman" w:hAnsi="Times New Roman" w:eastAsiaTheme="majorEastAsia" w:cstheme="majorBidi"/>
      <w:i/>
      <w:iCs/>
      <w:color w:val="2E74B5" w:themeColor="accent1" w:themeShade="BF"/>
      <w:sz w:val="24"/>
      <w:szCs w:val="24"/>
    </w:rPr>
  </w:style>
  <w:style w:type="character" w:styleId="apple-converted-space" w:customStyle="1">
    <w:name w:val="apple-converted-space"/>
    <w:basedOn w:val="DefaultParagraphFont"/>
    <w:rsid w:val="00C95EB6"/>
  </w:style>
  <w:style w:type="table" w:styleId="GridTable5Dark">
    <w:name w:val="Grid Table 5 Dark"/>
    <w:basedOn w:val="TableNormal"/>
    <w:uiPriority w:val="50"/>
    <w:rsid w:val="006D675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675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8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8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diagramColors" Target="diagrams/colors1.xml" Id="rId13" /><Relationship Type="http://schemas.openxmlformats.org/officeDocument/2006/relationships/diagramColors" Target="diagrams/colors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diagramQuickStyle" Target="diagrams/quickStyle1.xml" Id="rId12" /><Relationship Type="http://schemas.openxmlformats.org/officeDocument/2006/relationships/diagramQuickStyle" Target="diagrams/quickStyle2.xml" Id="rId17" /><Relationship Type="http://schemas.openxmlformats.org/officeDocument/2006/relationships/customXml" Target="../customXml/item2.xml" Id="rId2" /><Relationship Type="http://schemas.openxmlformats.org/officeDocument/2006/relationships/diagramLayout" Target="diagrams/layout2.xm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Layout" Target="diagrams/layout1.xml" Id="rId11" /><Relationship Type="http://schemas.openxmlformats.org/officeDocument/2006/relationships/styles" Target="styles.xml" Id="rId5" /><Relationship Type="http://schemas.openxmlformats.org/officeDocument/2006/relationships/diagramData" Target="diagrams/data2.xml" Id="rId15" /><Relationship Type="http://schemas.openxmlformats.org/officeDocument/2006/relationships/diagramData" Target="diagrams/data1.xml" Id="rId10" /><Relationship Type="http://schemas.microsoft.com/office/2007/relationships/diagramDrawing" Target="diagrams/drawing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07/relationships/diagramDrawing" Target="diagrams/drawing1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62474B-D2E7-4142-9871-A96B20C76743}" type="doc">
      <dgm:prSet loTypeId="urn:microsoft.com/office/officeart/2005/8/layout/lProcess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06D6EDA-6DA2-4FEA-91E6-50DFB2109966}">
      <dgm:prSet custT="1"/>
      <dgm:spPr/>
      <dgm:t>
        <a:bodyPr/>
        <a:lstStyle/>
        <a:p>
          <a:r>
            <a:rPr lang="en-CA" sz="1400" b="1" i="0" u="none">
              <a:latin typeface="+mn-lt"/>
            </a:rPr>
            <a:t>Belonging as a Feeling</a:t>
          </a:r>
          <a:endParaRPr lang="en-US" sz="1400">
            <a:latin typeface="+mn-lt"/>
          </a:endParaRPr>
        </a:p>
      </dgm:t>
    </dgm:pt>
    <dgm:pt modelId="{D549815A-0395-4B07-A0F9-85CDAE684F7F}" type="parTrans" cxnId="{A79FAD56-945C-42CC-8D01-D2B5CA437836}">
      <dgm:prSet/>
      <dgm:spPr/>
      <dgm:t>
        <a:bodyPr/>
        <a:lstStyle/>
        <a:p>
          <a:endParaRPr lang="en-US" sz="1200"/>
        </a:p>
      </dgm:t>
    </dgm:pt>
    <dgm:pt modelId="{C0563137-5005-4A5D-B1C2-D84BBEDED56D}" type="sibTrans" cxnId="{A79FAD56-945C-42CC-8D01-D2B5CA437836}">
      <dgm:prSet/>
      <dgm:spPr/>
      <dgm:t>
        <a:bodyPr/>
        <a:lstStyle/>
        <a:p>
          <a:endParaRPr lang="en-US" sz="1200"/>
        </a:p>
      </dgm:t>
    </dgm:pt>
    <dgm:pt modelId="{C1A60B45-5C67-9D44-9C1E-86C6A8866532}">
      <dgm:prSet custT="1"/>
      <dgm:spPr/>
      <dgm:t>
        <a:bodyPr/>
        <a:lstStyle/>
        <a:p>
          <a:r>
            <a:rPr lang="en-CA" sz="1100" b="0" i="0" u="none">
              <a:latin typeface="+mn-lt"/>
            </a:rPr>
            <a:t>Relationships come first; belonging is not a program but a lived experience.</a:t>
          </a:r>
          <a:endParaRPr lang="en-US" sz="1100">
            <a:latin typeface="+mn-lt"/>
          </a:endParaRPr>
        </a:p>
      </dgm:t>
    </dgm:pt>
    <dgm:pt modelId="{9BB4B138-84FB-7A4C-8FE7-4FA6AE3BF244}" type="parTrans" cxnId="{17E3185C-7EE8-714A-A608-48539F587AB6}">
      <dgm:prSet/>
      <dgm:spPr/>
      <dgm:t>
        <a:bodyPr/>
        <a:lstStyle/>
        <a:p>
          <a:endParaRPr lang="en-US"/>
        </a:p>
      </dgm:t>
    </dgm:pt>
    <dgm:pt modelId="{FF762E79-B03E-9649-8D89-AF11D564C49A}" type="sibTrans" cxnId="{17E3185C-7EE8-714A-A608-48539F587AB6}">
      <dgm:prSet/>
      <dgm:spPr/>
      <dgm:t>
        <a:bodyPr/>
        <a:lstStyle/>
        <a:p>
          <a:endParaRPr lang="en-US"/>
        </a:p>
      </dgm:t>
    </dgm:pt>
    <dgm:pt modelId="{03094F70-219D-B347-A228-7B0EDBEBD9BF}">
      <dgm:prSet custT="1"/>
      <dgm:spPr/>
      <dgm:t>
        <a:bodyPr/>
        <a:lstStyle/>
        <a:p>
          <a:pPr>
            <a:buNone/>
          </a:pPr>
          <a:r>
            <a:rPr lang="en-CA" sz="1400" b="1" i="0" u="none">
              <a:latin typeface="+mn-lt"/>
            </a:rPr>
            <a:t>Local and Visible Actions</a:t>
          </a:r>
          <a:endParaRPr lang="en-CA" sz="1400" b="0" i="0" u="none">
            <a:latin typeface="+mn-lt"/>
          </a:endParaRPr>
        </a:p>
      </dgm:t>
    </dgm:pt>
    <dgm:pt modelId="{6B130C86-0D93-6446-BE65-C079D3C6E9BE}" type="parTrans" cxnId="{09A849C1-0E69-C844-BCEF-938F8E08C305}">
      <dgm:prSet/>
      <dgm:spPr/>
      <dgm:t>
        <a:bodyPr/>
        <a:lstStyle/>
        <a:p>
          <a:endParaRPr lang="en-US"/>
        </a:p>
      </dgm:t>
    </dgm:pt>
    <dgm:pt modelId="{E5E399C6-1913-AD40-82EB-3AC75D13EE2C}" type="sibTrans" cxnId="{09A849C1-0E69-C844-BCEF-938F8E08C305}">
      <dgm:prSet/>
      <dgm:spPr/>
      <dgm:t>
        <a:bodyPr/>
        <a:lstStyle/>
        <a:p>
          <a:endParaRPr lang="en-US"/>
        </a:p>
      </dgm:t>
    </dgm:pt>
    <dgm:pt modelId="{45BF05E3-B89E-3249-8709-D7B1EB3A5722}">
      <dgm:prSet custT="1"/>
      <dgm:spPr/>
      <dgm:t>
        <a:bodyPr/>
        <a:lstStyle/>
        <a:p>
          <a:pPr>
            <a:buNone/>
          </a:pPr>
          <a:r>
            <a:rPr lang="en-CA" sz="1400" b="1" i="0" u="none">
              <a:latin typeface="+mn-lt"/>
            </a:rPr>
            <a:t>Strength Through Simplicity</a:t>
          </a:r>
          <a:endParaRPr lang="en-CA" sz="1400" b="0" i="0" u="none">
            <a:latin typeface="+mn-lt"/>
          </a:endParaRPr>
        </a:p>
      </dgm:t>
    </dgm:pt>
    <dgm:pt modelId="{F6290E0A-ACD4-D642-9350-F5CE10A03CE2}" type="parTrans" cxnId="{1E84148B-255D-184A-BC09-BC8AE85905E4}">
      <dgm:prSet/>
      <dgm:spPr/>
      <dgm:t>
        <a:bodyPr/>
        <a:lstStyle/>
        <a:p>
          <a:endParaRPr lang="en-US"/>
        </a:p>
      </dgm:t>
    </dgm:pt>
    <dgm:pt modelId="{0810D15B-EE64-084C-9C17-22C63844A8BD}" type="sibTrans" cxnId="{1E84148B-255D-184A-BC09-BC8AE85905E4}">
      <dgm:prSet/>
      <dgm:spPr/>
      <dgm:t>
        <a:bodyPr/>
        <a:lstStyle/>
        <a:p>
          <a:endParaRPr lang="en-US"/>
        </a:p>
      </dgm:t>
    </dgm:pt>
    <dgm:pt modelId="{F4E9CD48-E04B-524A-96D5-2223749220AD}">
      <dgm:prSet custT="1"/>
      <dgm:spPr/>
      <dgm:t>
        <a:bodyPr/>
        <a:lstStyle/>
        <a:p>
          <a:pPr>
            <a:buNone/>
          </a:pPr>
          <a:r>
            <a:rPr lang="en-CA" sz="1100" b="0" i="0" u="none">
              <a:latin typeface="+mn-lt"/>
            </a:rPr>
            <a:t>Prioritize small, practical, and community-based initiatives that create tangible impact.</a:t>
          </a:r>
        </a:p>
      </dgm:t>
    </dgm:pt>
    <dgm:pt modelId="{31AF57DD-2DF8-664F-BF56-D4CBA4724472}" type="parTrans" cxnId="{C5C040F8-0C21-7C41-893C-CAEA300BDA04}">
      <dgm:prSet/>
      <dgm:spPr/>
      <dgm:t>
        <a:bodyPr/>
        <a:lstStyle/>
        <a:p>
          <a:endParaRPr lang="en-US"/>
        </a:p>
      </dgm:t>
    </dgm:pt>
    <dgm:pt modelId="{036EF824-9471-B643-B219-7B294D0FB885}" type="sibTrans" cxnId="{C5C040F8-0C21-7C41-893C-CAEA300BDA04}">
      <dgm:prSet/>
      <dgm:spPr/>
      <dgm:t>
        <a:bodyPr/>
        <a:lstStyle/>
        <a:p>
          <a:endParaRPr lang="en-US"/>
        </a:p>
      </dgm:t>
    </dgm:pt>
    <dgm:pt modelId="{E70D04F3-ED53-6442-8894-F4FBF677322C}">
      <dgm:prSet custT="1"/>
      <dgm:spPr/>
      <dgm:t>
        <a:bodyPr/>
        <a:lstStyle/>
        <a:p>
          <a:pPr>
            <a:buNone/>
          </a:pPr>
          <a:r>
            <a:rPr lang="en-CA" sz="1100" b="0" i="0" u="none">
              <a:latin typeface="+mn-lt"/>
            </a:rPr>
            <a:t>Leverage existing resources and partnerships, and avoid duplication to maximize impact.</a:t>
          </a:r>
        </a:p>
      </dgm:t>
    </dgm:pt>
    <dgm:pt modelId="{945300C7-25B6-CB4B-A60D-2F364F3A92E3}" type="parTrans" cxnId="{99FCD397-73C2-D54D-BF4A-9E22ACE543A1}">
      <dgm:prSet/>
      <dgm:spPr/>
      <dgm:t>
        <a:bodyPr/>
        <a:lstStyle/>
        <a:p>
          <a:endParaRPr lang="en-US"/>
        </a:p>
      </dgm:t>
    </dgm:pt>
    <dgm:pt modelId="{44AFCCDC-0FD4-BB4C-8B8F-7F0DEBD85EE9}" type="sibTrans" cxnId="{99FCD397-73C2-D54D-BF4A-9E22ACE543A1}">
      <dgm:prSet/>
      <dgm:spPr/>
      <dgm:t>
        <a:bodyPr/>
        <a:lstStyle/>
        <a:p>
          <a:endParaRPr lang="en-US"/>
        </a:p>
      </dgm:t>
    </dgm:pt>
    <dgm:pt modelId="{AAA43ED0-D8A5-204D-8821-E01632932216}">
      <dgm:prSet custT="1"/>
      <dgm:spPr/>
      <dgm:t>
        <a:bodyPr/>
        <a:lstStyle/>
        <a:p>
          <a:pPr>
            <a:buNone/>
          </a:pPr>
          <a:r>
            <a:rPr lang="en-CA" sz="1400" b="1" i="0" u="none"/>
            <a:t>Accessibility, Inclusion, and Ethical Practices</a:t>
          </a:r>
          <a:endParaRPr lang="en-CA" sz="1400" b="0" i="0" u="none">
            <a:latin typeface="+mn-lt"/>
          </a:endParaRPr>
        </a:p>
      </dgm:t>
    </dgm:pt>
    <dgm:pt modelId="{429A4A5D-99E7-3E40-A5A7-AB4D5CF17B50}" type="parTrans" cxnId="{A4D0D2F1-F5E7-0C46-A3B3-69567521CFE9}">
      <dgm:prSet/>
      <dgm:spPr/>
      <dgm:t>
        <a:bodyPr/>
        <a:lstStyle/>
        <a:p>
          <a:endParaRPr lang="en-US"/>
        </a:p>
      </dgm:t>
    </dgm:pt>
    <dgm:pt modelId="{60081D36-2C8E-8B48-97B4-3CB0C5EA114C}" type="sibTrans" cxnId="{A4D0D2F1-F5E7-0C46-A3B3-69567521CFE9}">
      <dgm:prSet/>
      <dgm:spPr/>
      <dgm:t>
        <a:bodyPr/>
        <a:lstStyle/>
        <a:p>
          <a:endParaRPr lang="en-US"/>
        </a:p>
      </dgm:t>
    </dgm:pt>
    <dgm:pt modelId="{D39F4C72-21EE-7F42-B16A-3D6741F3D659}">
      <dgm:prSet custT="1"/>
      <dgm:spPr/>
      <dgm:t>
        <a:bodyPr/>
        <a:lstStyle/>
        <a:p>
          <a:pPr>
            <a:buNone/>
          </a:pPr>
          <a:r>
            <a:rPr lang="en-CA" sz="1100" b="0" i="0" u="none"/>
            <a:t>Ensure language access, digital inclusion, emotional safety, and apply GBA+ principles to address diverse needs and barriers.</a:t>
          </a:r>
          <a:endParaRPr lang="en-CA" sz="1100" b="0" i="0" u="none">
            <a:latin typeface="+mn-lt"/>
          </a:endParaRPr>
        </a:p>
      </dgm:t>
    </dgm:pt>
    <dgm:pt modelId="{FAE6906D-DB63-694F-B7A4-D5A014314A64}" type="parTrans" cxnId="{7559B219-ED77-104A-8FB4-8704864B8D9C}">
      <dgm:prSet/>
      <dgm:spPr/>
      <dgm:t>
        <a:bodyPr/>
        <a:lstStyle/>
        <a:p>
          <a:endParaRPr lang="en-US"/>
        </a:p>
      </dgm:t>
    </dgm:pt>
    <dgm:pt modelId="{BFCCCEA0-840C-DD4B-9BFB-9F5919D473D5}" type="sibTrans" cxnId="{7559B219-ED77-104A-8FB4-8704864B8D9C}">
      <dgm:prSet/>
      <dgm:spPr/>
      <dgm:t>
        <a:bodyPr/>
        <a:lstStyle/>
        <a:p>
          <a:endParaRPr lang="en-US"/>
        </a:p>
      </dgm:t>
    </dgm:pt>
    <dgm:pt modelId="{05E9ACC6-FE5C-405D-9764-7E2C99D69948}" type="pres">
      <dgm:prSet presAssocID="{8C62474B-D2E7-4142-9871-A96B20C76743}" presName="theList" presStyleCnt="0">
        <dgm:presLayoutVars>
          <dgm:dir/>
          <dgm:animLvl val="lvl"/>
          <dgm:resizeHandles val="exact"/>
        </dgm:presLayoutVars>
      </dgm:prSet>
      <dgm:spPr/>
    </dgm:pt>
    <dgm:pt modelId="{D7F3A470-2A9A-9F4E-88BF-101024EE3430}" type="pres">
      <dgm:prSet presAssocID="{406D6EDA-6DA2-4FEA-91E6-50DFB2109966}" presName="compNode" presStyleCnt="0"/>
      <dgm:spPr/>
    </dgm:pt>
    <dgm:pt modelId="{7E7F1AF5-79FC-4645-9F42-411A02569142}" type="pres">
      <dgm:prSet presAssocID="{406D6EDA-6DA2-4FEA-91E6-50DFB2109966}" presName="aNode" presStyleLbl="bgShp" presStyleIdx="0" presStyleCnt="4"/>
      <dgm:spPr/>
    </dgm:pt>
    <dgm:pt modelId="{CE7646E6-23D1-0C45-8680-E7F28B325920}" type="pres">
      <dgm:prSet presAssocID="{406D6EDA-6DA2-4FEA-91E6-50DFB2109966}" presName="textNode" presStyleLbl="bgShp" presStyleIdx="0" presStyleCnt="4"/>
      <dgm:spPr/>
    </dgm:pt>
    <dgm:pt modelId="{58527BBF-EAAD-C341-84AE-7071EB436D1C}" type="pres">
      <dgm:prSet presAssocID="{406D6EDA-6DA2-4FEA-91E6-50DFB2109966}" presName="compChildNode" presStyleCnt="0"/>
      <dgm:spPr/>
    </dgm:pt>
    <dgm:pt modelId="{4EC4A4BE-07AB-D64A-92E1-E56D0AF2E1D9}" type="pres">
      <dgm:prSet presAssocID="{406D6EDA-6DA2-4FEA-91E6-50DFB2109966}" presName="theInnerList" presStyleCnt="0"/>
      <dgm:spPr/>
    </dgm:pt>
    <dgm:pt modelId="{3C2C4AC9-2ADA-A943-8F62-1D6EEA8FF57C}" type="pres">
      <dgm:prSet presAssocID="{C1A60B45-5C67-9D44-9C1E-86C6A8866532}" presName="childNode" presStyleLbl="node1" presStyleIdx="0" presStyleCnt="4">
        <dgm:presLayoutVars>
          <dgm:bulletEnabled val="1"/>
        </dgm:presLayoutVars>
      </dgm:prSet>
      <dgm:spPr/>
    </dgm:pt>
    <dgm:pt modelId="{6554254B-5471-8245-AE5A-117254C0BCFB}" type="pres">
      <dgm:prSet presAssocID="{406D6EDA-6DA2-4FEA-91E6-50DFB2109966}" presName="aSpace" presStyleCnt="0"/>
      <dgm:spPr/>
    </dgm:pt>
    <dgm:pt modelId="{80C6F4CA-628A-EF40-9938-2CDEAE772487}" type="pres">
      <dgm:prSet presAssocID="{AAA43ED0-D8A5-204D-8821-E01632932216}" presName="compNode" presStyleCnt="0"/>
      <dgm:spPr/>
    </dgm:pt>
    <dgm:pt modelId="{BB8DE07B-4ED9-A34F-92D4-A947B62B10DC}" type="pres">
      <dgm:prSet presAssocID="{AAA43ED0-D8A5-204D-8821-E01632932216}" presName="aNode" presStyleLbl="bgShp" presStyleIdx="1" presStyleCnt="4"/>
      <dgm:spPr/>
    </dgm:pt>
    <dgm:pt modelId="{767B0D62-AEE9-1F40-8F57-140145726815}" type="pres">
      <dgm:prSet presAssocID="{AAA43ED0-D8A5-204D-8821-E01632932216}" presName="textNode" presStyleLbl="bgShp" presStyleIdx="1" presStyleCnt="4"/>
      <dgm:spPr/>
    </dgm:pt>
    <dgm:pt modelId="{39EEE253-C4CC-5C46-AE85-E0B6669D5973}" type="pres">
      <dgm:prSet presAssocID="{AAA43ED0-D8A5-204D-8821-E01632932216}" presName="compChildNode" presStyleCnt="0"/>
      <dgm:spPr/>
    </dgm:pt>
    <dgm:pt modelId="{8E445044-FA12-734B-A75F-6345EB1B716B}" type="pres">
      <dgm:prSet presAssocID="{AAA43ED0-D8A5-204D-8821-E01632932216}" presName="theInnerList" presStyleCnt="0"/>
      <dgm:spPr/>
    </dgm:pt>
    <dgm:pt modelId="{DCCED80B-BFEE-4C4E-97B7-DAF05B5292D7}" type="pres">
      <dgm:prSet presAssocID="{D39F4C72-21EE-7F42-B16A-3D6741F3D659}" presName="childNode" presStyleLbl="node1" presStyleIdx="1" presStyleCnt="4">
        <dgm:presLayoutVars>
          <dgm:bulletEnabled val="1"/>
        </dgm:presLayoutVars>
      </dgm:prSet>
      <dgm:spPr/>
    </dgm:pt>
    <dgm:pt modelId="{404046ED-868F-A34D-8A48-6E202A6B6E49}" type="pres">
      <dgm:prSet presAssocID="{AAA43ED0-D8A5-204D-8821-E01632932216}" presName="aSpace" presStyleCnt="0"/>
      <dgm:spPr/>
    </dgm:pt>
    <dgm:pt modelId="{74B9B081-0195-304E-9B1A-33AF339A40FF}" type="pres">
      <dgm:prSet presAssocID="{03094F70-219D-B347-A228-7B0EDBEBD9BF}" presName="compNode" presStyleCnt="0"/>
      <dgm:spPr/>
    </dgm:pt>
    <dgm:pt modelId="{8DF293D4-D0D9-EF42-A6F2-37384233EC22}" type="pres">
      <dgm:prSet presAssocID="{03094F70-219D-B347-A228-7B0EDBEBD9BF}" presName="aNode" presStyleLbl="bgShp" presStyleIdx="2" presStyleCnt="4"/>
      <dgm:spPr/>
    </dgm:pt>
    <dgm:pt modelId="{1E98D7F3-3CA9-D846-8592-0B2F96FFC8A0}" type="pres">
      <dgm:prSet presAssocID="{03094F70-219D-B347-A228-7B0EDBEBD9BF}" presName="textNode" presStyleLbl="bgShp" presStyleIdx="2" presStyleCnt="4"/>
      <dgm:spPr/>
    </dgm:pt>
    <dgm:pt modelId="{DE13AC0A-95E0-7F48-B570-A75447D3FE08}" type="pres">
      <dgm:prSet presAssocID="{03094F70-219D-B347-A228-7B0EDBEBD9BF}" presName="compChildNode" presStyleCnt="0"/>
      <dgm:spPr/>
    </dgm:pt>
    <dgm:pt modelId="{ED2A5233-430D-734D-B565-1C2343649B79}" type="pres">
      <dgm:prSet presAssocID="{03094F70-219D-B347-A228-7B0EDBEBD9BF}" presName="theInnerList" presStyleCnt="0"/>
      <dgm:spPr/>
    </dgm:pt>
    <dgm:pt modelId="{17F189B7-9F9E-1844-932B-D1D08D79CABF}" type="pres">
      <dgm:prSet presAssocID="{F4E9CD48-E04B-524A-96D5-2223749220AD}" presName="childNode" presStyleLbl="node1" presStyleIdx="2" presStyleCnt="4">
        <dgm:presLayoutVars>
          <dgm:bulletEnabled val="1"/>
        </dgm:presLayoutVars>
      </dgm:prSet>
      <dgm:spPr/>
    </dgm:pt>
    <dgm:pt modelId="{1E9778A9-3BBD-104C-9B52-D0149414E0BE}" type="pres">
      <dgm:prSet presAssocID="{03094F70-219D-B347-A228-7B0EDBEBD9BF}" presName="aSpace" presStyleCnt="0"/>
      <dgm:spPr/>
    </dgm:pt>
    <dgm:pt modelId="{ED47E7F6-18AA-0A48-897D-8483630F14D4}" type="pres">
      <dgm:prSet presAssocID="{45BF05E3-B89E-3249-8709-D7B1EB3A5722}" presName="compNode" presStyleCnt="0"/>
      <dgm:spPr/>
    </dgm:pt>
    <dgm:pt modelId="{D85E1DFD-2BC9-E346-9F5A-0434EF61F3C5}" type="pres">
      <dgm:prSet presAssocID="{45BF05E3-B89E-3249-8709-D7B1EB3A5722}" presName="aNode" presStyleLbl="bgShp" presStyleIdx="3" presStyleCnt="4"/>
      <dgm:spPr/>
    </dgm:pt>
    <dgm:pt modelId="{7D5B1C9F-6F54-F547-892D-55747B1BF05F}" type="pres">
      <dgm:prSet presAssocID="{45BF05E3-B89E-3249-8709-D7B1EB3A5722}" presName="textNode" presStyleLbl="bgShp" presStyleIdx="3" presStyleCnt="4"/>
      <dgm:spPr/>
    </dgm:pt>
    <dgm:pt modelId="{57BE566C-5F26-3946-A15F-FDBB23824858}" type="pres">
      <dgm:prSet presAssocID="{45BF05E3-B89E-3249-8709-D7B1EB3A5722}" presName="compChildNode" presStyleCnt="0"/>
      <dgm:spPr/>
    </dgm:pt>
    <dgm:pt modelId="{53229987-0B49-6046-96C6-CF02EB427707}" type="pres">
      <dgm:prSet presAssocID="{45BF05E3-B89E-3249-8709-D7B1EB3A5722}" presName="theInnerList" presStyleCnt="0"/>
      <dgm:spPr/>
    </dgm:pt>
    <dgm:pt modelId="{B7D4DA1D-B184-124A-B137-14A31CE73F26}" type="pres">
      <dgm:prSet presAssocID="{E70D04F3-ED53-6442-8894-F4FBF677322C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18D3B102-A3FD-9B41-9D6E-0997A848D175}" type="presOf" srcId="{03094F70-219D-B347-A228-7B0EDBEBD9BF}" destId="{8DF293D4-D0D9-EF42-A6F2-37384233EC22}" srcOrd="0" destOrd="0" presId="urn:microsoft.com/office/officeart/2005/8/layout/lProcess2"/>
    <dgm:cxn modelId="{BF14AD05-20FD-1D4C-9E89-6E2820CF50BC}" type="presOf" srcId="{45BF05E3-B89E-3249-8709-D7B1EB3A5722}" destId="{D85E1DFD-2BC9-E346-9F5A-0434EF61F3C5}" srcOrd="0" destOrd="0" presId="urn:microsoft.com/office/officeart/2005/8/layout/lProcess2"/>
    <dgm:cxn modelId="{285BFF0D-08E6-A44C-AC3D-E33E0E9A8316}" type="presOf" srcId="{406D6EDA-6DA2-4FEA-91E6-50DFB2109966}" destId="{CE7646E6-23D1-0C45-8680-E7F28B325920}" srcOrd="1" destOrd="0" presId="urn:microsoft.com/office/officeart/2005/8/layout/lProcess2"/>
    <dgm:cxn modelId="{F1C6380F-FE62-8E42-B3CB-8A87C4EA3F2F}" type="presOf" srcId="{45BF05E3-B89E-3249-8709-D7B1EB3A5722}" destId="{7D5B1C9F-6F54-F547-892D-55747B1BF05F}" srcOrd="1" destOrd="0" presId="urn:microsoft.com/office/officeart/2005/8/layout/lProcess2"/>
    <dgm:cxn modelId="{7559B219-ED77-104A-8FB4-8704864B8D9C}" srcId="{AAA43ED0-D8A5-204D-8821-E01632932216}" destId="{D39F4C72-21EE-7F42-B16A-3D6741F3D659}" srcOrd="0" destOrd="0" parTransId="{FAE6906D-DB63-694F-B7A4-D5A014314A64}" sibTransId="{BFCCCEA0-840C-DD4B-9BFB-9F5919D473D5}"/>
    <dgm:cxn modelId="{271C881A-145C-7148-BD60-9395A84DE4F3}" type="presOf" srcId="{AAA43ED0-D8A5-204D-8821-E01632932216}" destId="{BB8DE07B-4ED9-A34F-92D4-A947B62B10DC}" srcOrd="0" destOrd="0" presId="urn:microsoft.com/office/officeart/2005/8/layout/lProcess2"/>
    <dgm:cxn modelId="{17E3185C-7EE8-714A-A608-48539F587AB6}" srcId="{406D6EDA-6DA2-4FEA-91E6-50DFB2109966}" destId="{C1A60B45-5C67-9D44-9C1E-86C6A8866532}" srcOrd="0" destOrd="0" parTransId="{9BB4B138-84FB-7A4C-8FE7-4FA6AE3BF244}" sibTransId="{FF762E79-B03E-9649-8D89-AF11D564C49A}"/>
    <dgm:cxn modelId="{8AAC2D5D-C753-594A-97FD-E08CF7D3938A}" type="presOf" srcId="{03094F70-219D-B347-A228-7B0EDBEBD9BF}" destId="{1E98D7F3-3CA9-D846-8592-0B2F96FFC8A0}" srcOrd="1" destOrd="0" presId="urn:microsoft.com/office/officeart/2005/8/layout/lProcess2"/>
    <dgm:cxn modelId="{C3463A51-175C-4241-9A4D-B5C73CBFD987}" type="presOf" srcId="{406D6EDA-6DA2-4FEA-91E6-50DFB2109966}" destId="{7E7F1AF5-79FC-4645-9F42-411A02569142}" srcOrd="0" destOrd="0" presId="urn:microsoft.com/office/officeart/2005/8/layout/lProcess2"/>
    <dgm:cxn modelId="{CF5D8551-4F13-7646-A411-3B4F828BF906}" type="presOf" srcId="{F4E9CD48-E04B-524A-96D5-2223749220AD}" destId="{17F189B7-9F9E-1844-932B-D1D08D79CABF}" srcOrd="0" destOrd="0" presId="urn:microsoft.com/office/officeart/2005/8/layout/lProcess2"/>
    <dgm:cxn modelId="{A79FAD56-945C-42CC-8D01-D2B5CA437836}" srcId="{8C62474B-D2E7-4142-9871-A96B20C76743}" destId="{406D6EDA-6DA2-4FEA-91E6-50DFB2109966}" srcOrd="0" destOrd="0" parTransId="{D549815A-0395-4B07-A0F9-85CDAE684F7F}" sibTransId="{C0563137-5005-4A5D-B1C2-D84BBEDED56D}"/>
    <dgm:cxn modelId="{1E84148B-255D-184A-BC09-BC8AE85905E4}" srcId="{8C62474B-D2E7-4142-9871-A96B20C76743}" destId="{45BF05E3-B89E-3249-8709-D7B1EB3A5722}" srcOrd="3" destOrd="0" parTransId="{F6290E0A-ACD4-D642-9350-F5CE10A03CE2}" sibTransId="{0810D15B-EE64-084C-9C17-22C63844A8BD}"/>
    <dgm:cxn modelId="{99FCD397-73C2-D54D-BF4A-9E22ACE543A1}" srcId="{45BF05E3-B89E-3249-8709-D7B1EB3A5722}" destId="{E70D04F3-ED53-6442-8894-F4FBF677322C}" srcOrd="0" destOrd="0" parTransId="{945300C7-25B6-CB4B-A60D-2F364F3A92E3}" sibTransId="{44AFCCDC-0FD4-BB4C-8B8F-7F0DEBD85EE9}"/>
    <dgm:cxn modelId="{B7FF7E9E-429C-574C-8CF5-7531A2831064}" type="presOf" srcId="{C1A60B45-5C67-9D44-9C1E-86C6A8866532}" destId="{3C2C4AC9-2ADA-A943-8F62-1D6EEA8FF57C}" srcOrd="0" destOrd="0" presId="urn:microsoft.com/office/officeart/2005/8/layout/lProcess2"/>
    <dgm:cxn modelId="{E21B25B9-0B26-496F-BD66-EA2DB597183F}" type="presOf" srcId="{8C62474B-D2E7-4142-9871-A96B20C76743}" destId="{05E9ACC6-FE5C-405D-9764-7E2C99D69948}" srcOrd="0" destOrd="0" presId="urn:microsoft.com/office/officeart/2005/8/layout/lProcess2"/>
    <dgm:cxn modelId="{09A849C1-0E69-C844-BCEF-938F8E08C305}" srcId="{8C62474B-D2E7-4142-9871-A96B20C76743}" destId="{03094F70-219D-B347-A228-7B0EDBEBD9BF}" srcOrd="2" destOrd="0" parTransId="{6B130C86-0D93-6446-BE65-C079D3C6E9BE}" sibTransId="{E5E399C6-1913-AD40-82EB-3AC75D13EE2C}"/>
    <dgm:cxn modelId="{D635E5C1-112C-A74B-97D4-F8C970BE7144}" type="presOf" srcId="{D39F4C72-21EE-7F42-B16A-3D6741F3D659}" destId="{DCCED80B-BFEE-4C4E-97B7-DAF05B5292D7}" srcOrd="0" destOrd="0" presId="urn:microsoft.com/office/officeart/2005/8/layout/lProcess2"/>
    <dgm:cxn modelId="{343246C7-9994-1742-8624-A44D5D4CB4A2}" type="presOf" srcId="{AAA43ED0-D8A5-204D-8821-E01632932216}" destId="{767B0D62-AEE9-1F40-8F57-140145726815}" srcOrd="1" destOrd="0" presId="urn:microsoft.com/office/officeart/2005/8/layout/lProcess2"/>
    <dgm:cxn modelId="{A4D0D2F1-F5E7-0C46-A3B3-69567521CFE9}" srcId="{8C62474B-D2E7-4142-9871-A96B20C76743}" destId="{AAA43ED0-D8A5-204D-8821-E01632932216}" srcOrd="1" destOrd="0" parTransId="{429A4A5D-99E7-3E40-A5A7-AB4D5CF17B50}" sibTransId="{60081D36-2C8E-8B48-97B4-3CB0C5EA114C}"/>
    <dgm:cxn modelId="{029171F5-0A86-EF48-8D58-BD577C6A919D}" type="presOf" srcId="{E70D04F3-ED53-6442-8894-F4FBF677322C}" destId="{B7D4DA1D-B184-124A-B137-14A31CE73F26}" srcOrd="0" destOrd="0" presId="urn:microsoft.com/office/officeart/2005/8/layout/lProcess2"/>
    <dgm:cxn modelId="{C5C040F8-0C21-7C41-893C-CAEA300BDA04}" srcId="{03094F70-219D-B347-A228-7B0EDBEBD9BF}" destId="{F4E9CD48-E04B-524A-96D5-2223749220AD}" srcOrd="0" destOrd="0" parTransId="{31AF57DD-2DF8-664F-BF56-D4CBA4724472}" sibTransId="{036EF824-9471-B643-B219-7B294D0FB885}"/>
    <dgm:cxn modelId="{90C2A562-F8E8-A741-99C8-1F8371E1F4DC}" type="presParOf" srcId="{05E9ACC6-FE5C-405D-9764-7E2C99D69948}" destId="{D7F3A470-2A9A-9F4E-88BF-101024EE3430}" srcOrd="0" destOrd="0" presId="urn:microsoft.com/office/officeart/2005/8/layout/lProcess2"/>
    <dgm:cxn modelId="{DF33031A-4AE7-7340-97BE-67F31BD1DD5E}" type="presParOf" srcId="{D7F3A470-2A9A-9F4E-88BF-101024EE3430}" destId="{7E7F1AF5-79FC-4645-9F42-411A02569142}" srcOrd="0" destOrd="0" presId="urn:microsoft.com/office/officeart/2005/8/layout/lProcess2"/>
    <dgm:cxn modelId="{6B2BA018-B090-5740-A850-1601573A8843}" type="presParOf" srcId="{D7F3A470-2A9A-9F4E-88BF-101024EE3430}" destId="{CE7646E6-23D1-0C45-8680-E7F28B325920}" srcOrd="1" destOrd="0" presId="urn:microsoft.com/office/officeart/2005/8/layout/lProcess2"/>
    <dgm:cxn modelId="{AFBB283E-0825-CF45-8A92-BE08393F7183}" type="presParOf" srcId="{D7F3A470-2A9A-9F4E-88BF-101024EE3430}" destId="{58527BBF-EAAD-C341-84AE-7071EB436D1C}" srcOrd="2" destOrd="0" presId="urn:microsoft.com/office/officeart/2005/8/layout/lProcess2"/>
    <dgm:cxn modelId="{F724C9C2-4F6B-B14F-9875-E495580E8C61}" type="presParOf" srcId="{58527BBF-EAAD-C341-84AE-7071EB436D1C}" destId="{4EC4A4BE-07AB-D64A-92E1-E56D0AF2E1D9}" srcOrd="0" destOrd="0" presId="urn:microsoft.com/office/officeart/2005/8/layout/lProcess2"/>
    <dgm:cxn modelId="{68A462FE-C955-D94A-954B-00608707DC9E}" type="presParOf" srcId="{4EC4A4BE-07AB-D64A-92E1-E56D0AF2E1D9}" destId="{3C2C4AC9-2ADA-A943-8F62-1D6EEA8FF57C}" srcOrd="0" destOrd="0" presId="urn:microsoft.com/office/officeart/2005/8/layout/lProcess2"/>
    <dgm:cxn modelId="{48668830-5199-6D47-8D4A-EAE36A665D65}" type="presParOf" srcId="{05E9ACC6-FE5C-405D-9764-7E2C99D69948}" destId="{6554254B-5471-8245-AE5A-117254C0BCFB}" srcOrd="1" destOrd="0" presId="urn:microsoft.com/office/officeart/2005/8/layout/lProcess2"/>
    <dgm:cxn modelId="{703579DC-C8F1-6641-BB5B-B62EC2689204}" type="presParOf" srcId="{05E9ACC6-FE5C-405D-9764-7E2C99D69948}" destId="{80C6F4CA-628A-EF40-9938-2CDEAE772487}" srcOrd="2" destOrd="0" presId="urn:microsoft.com/office/officeart/2005/8/layout/lProcess2"/>
    <dgm:cxn modelId="{798589D5-D75A-D14D-B9CA-14C08C99B369}" type="presParOf" srcId="{80C6F4CA-628A-EF40-9938-2CDEAE772487}" destId="{BB8DE07B-4ED9-A34F-92D4-A947B62B10DC}" srcOrd="0" destOrd="0" presId="urn:microsoft.com/office/officeart/2005/8/layout/lProcess2"/>
    <dgm:cxn modelId="{2C915B72-DF6D-1041-95B6-05F348B83A5E}" type="presParOf" srcId="{80C6F4CA-628A-EF40-9938-2CDEAE772487}" destId="{767B0D62-AEE9-1F40-8F57-140145726815}" srcOrd="1" destOrd="0" presId="urn:microsoft.com/office/officeart/2005/8/layout/lProcess2"/>
    <dgm:cxn modelId="{329EA42A-0120-6D45-8857-4A3F018A326C}" type="presParOf" srcId="{80C6F4CA-628A-EF40-9938-2CDEAE772487}" destId="{39EEE253-C4CC-5C46-AE85-E0B6669D5973}" srcOrd="2" destOrd="0" presId="urn:microsoft.com/office/officeart/2005/8/layout/lProcess2"/>
    <dgm:cxn modelId="{39416289-04C4-C543-A209-86D6794444CB}" type="presParOf" srcId="{39EEE253-C4CC-5C46-AE85-E0B6669D5973}" destId="{8E445044-FA12-734B-A75F-6345EB1B716B}" srcOrd="0" destOrd="0" presId="urn:microsoft.com/office/officeart/2005/8/layout/lProcess2"/>
    <dgm:cxn modelId="{1839D705-3F77-F942-98B1-F55B9687B87E}" type="presParOf" srcId="{8E445044-FA12-734B-A75F-6345EB1B716B}" destId="{DCCED80B-BFEE-4C4E-97B7-DAF05B5292D7}" srcOrd="0" destOrd="0" presId="urn:microsoft.com/office/officeart/2005/8/layout/lProcess2"/>
    <dgm:cxn modelId="{2ED6F2A4-90A5-DE49-BECB-B32FF94DCC44}" type="presParOf" srcId="{05E9ACC6-FE5C-405D-9764-7E2C99D69948}" destId="{404046ED-868F-A34D-8A48-6E202A6B6E49}" srcOrd="3" destOrd="0" presId="urn:microsoft.com/office/officeart/2005/8/layout/lProcess2"/>
    <dgm:cxn modelId="{F19BC700-3E92-9F46-9C34-ECF76AEBCA77}" type="presParOf" srcId="{05E9ACC6-FE5C-405D-9764-7E2C99D69948}" destId="{74B9B081-0195-304E-9B1A-33AF339A40FF}" srcOrd="4" destOrd="0" presId="urn:microsoft.com/office/officeart/2005/8/layout/lProcess2"/>
    <dgm:cxn modelId="{6F544E69-B3AD-BC4E-A40E-B1B2D3F53338}" type="presParOf" srcId="{74B9B081-0195-304E-9B1A-33AF339A40FF}" destId="{8DF293D4-D0D9-EF42-A6F2-37384233EC22}" srcOrd="0" destOrd="0" presId="urn:microsoft.com/office/officeart/2005/8/layout/lProcess2"/>
    <dgm:cxn modelId="{7F3116D6-1EFE-EF4B-93DF-EE14AC78F5BA}" type="presParOf" srcId="{74B9B081-0195-304E-9B1A-33AF339A40FF}" destId="{1E98D7F3-3CA9-D846-8592-0B2F96FFC8A0}" srcOrd="1" destOrd="0" presId="urn:microsoft.com/office/officeart/2005/8/layout/lProcess2"/>
    <dgm:cxn modelId="{234430C1-48C5-6D4C-93BF-B304979BC789}" type="presParOf" srcId="{74B9B081-0195-304E-9B1A-33AF339A40FF}" destId="{DE13AC0A-95E0-7F48-B570-A75447D3FE08}" srcOrd="2" destOrd="0" presId="urn:microsoft.com/office/officeart/2005/8/layout/lProcess2"/>
    <dgm:cxn modelId="{19D435D6-5327-2E48-9813-72031F3FE022}" type="presParOf" srcId="{DE13AC0A-95E0-7F48-B570-A75447D3FE08}" destId="{ED2A5233-430D-734D-B565-1C2343649B79}" srcOrd="0" destOrd="0" presId="urn:microsoft.com/office/officeart/2005/8/layout/lProcess2"/>
    <dgm:cxn modelId="{52E43136-5DF8-E141-B49E-835258114519}" type="presParOf" srcId="{ED2A5233-430D-734D-B565-1C2343649B79}" destId="{17F189B7-9F9E-1844-932B-D1D08D79CABF}" srcOrd="0" destOrd="0" presId="urn:microsoft.com/office/officeart/2005/8/layout/lProcess2"/>
    <dgm:cxn modelId="{3005B917-BC1C-0D45-B576-60180A79EF72}" type="presParOf" srcId="{05E9ACC6-FE5C-405D-9764-7E2C99D69948}" destId="{1E9778A9-3BBD-104C-9B52-D0149414E0BE}" srcOrd="5" destOrd="0" presId="urn:microsoft.com/office/officeart/2005/8/layout/lProcess2"/>
    <dgm:cxn modelId="{5A04D485-7133-5446-99F7-DE60FEC6EF50}" type="presParOf" srcId="{05E9ACC6-FE5C-405D-9764-7E2C99D69948}" destId="{ED47E7F6-18AA-0A48-897D-8483630F14D4}" srcOrd="6" destOrd="0" presId="urn:microsoft.com/office/officeart/2005/8/layout/lProcess2"/>
    <dgm:cxn modelId="{5E17748A-311F-5B45-858F-46B07A52C379}" type="presParOf" srcId="{ED47E7F6-18AA-0A48-897D-8483630F14D4}" destId="{D85E1DFD-2BC9-E346-9F5A-0434EF61F3C5}" srcOrd="0" destOrd="0" presId="urn:microsoft.com/office/officeart/2005/8/layout/lProcess2"/>
    <dgm:cxn modelId="{6B9CBEDD-B289-2D4C-B890-D2229553DFF0}" type="presParOf" srcId="{ED47E7F6-18AA-0A48-897D-8483630F14D4}" destId="{7D5B1C9F-6F54-F547-892D-55747B1BF05F}" srcOrd="1" destOrd="0" presId="urn:microsoft.com/office/officeart/2005/8/layout/lProcess2"/>
    <dgm:cxn modelId="{D93873C9-0F47-A744-9885-1919F2F42D2F}" type="presParOf" srcId="{ED47E7F6-18AA-0A48-897D-8483630F14D4}" destId="{57BE566C-5F26-3946-A15F-FDBB23824858}" srcOrd="2" destOrd="0" presId="urn:microsoft.com/office/officeart/2005/8/layout/lProcess2"/>
    <dgm:cxn modelId="{C62234CE-6062-9344-8D96-783B2C11B5A7}" type="presParOf" srcId="{57BE566C-5F26-3946-A15F-FDBB23824858}" destId="{53229987-0B49-6046-96C6-CF02EB427707}" srcOrd="0" destOrd="0" presId="urn:microsoft.com/office/officeart/2005/8/layout/lProcess2"/>
    <dgm:cxn modelId="{C0A9DF9D-4CE7-E54F-9B4C-475CF1067FF0}" type="presParOf" srcId="{53229987-0B49-6046-96C6-CF02EB427707}" destId="{B7D4DA1D-B184-124A-B137-14A31CE73F26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57A2AF-59C0-44D5-96C5-1A351982083A}" type="doc">
      <dgm:prSet loTypeId="urn:microsoft.com/office/officeart/2005/8/layout/hList2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E1041078-2FBB-467F-9AC8-EF2E09026246}">
      <dgm:prSet phldrT="[Text]" custT="1"/>
      <dgm:spPr/>
      <dgm:t>
        <a:bodyPr/>
        <a:lstStyle/>
        <a:p>
          <a:r>
            <a:rPr lang="en-US" sz="2000" b="1"/>
            <a:t>Year 1​</a:t>
          </a:r>
        </a:p>
      </dgm:t>
    </dgm:pt>
    <dgm:pt modelId="{CCB52E82-17C3-48F8-8102-CC6EA3500051}" type="parTrans" cxnId="{800D6C53-7430-48C0-A43F-DE56EF5532EA}">
      <dgm:prSet/>
      <dgm:spPr/>
      <dgm:t>
        <a:bodyPr/>
        <a:lstStyle/>
        <a:p>
          <a:endParaRPr lang="en-US" sz="3200"/>
        </a:p>
      </dgm:t>
    </dgm:pt>
    <dgm:pt modelId="{BBACE959-4251-4CF6-9384-32BBBE27436B}" type="sibTrans" cxnId="{800D6C53-7430-48C0-A43F-DE56EF5532EA}">
      <dgm:prSet/>
      <dgm:spPr/>
      <dgm:t>
        <a:bodyPr/>
        <a:lstStyle/>
        <a:p>
          <a:endParaRPr lang="en-US" sz="3200"/>
        </a:p>
      </dgm:t>
    </dgm:pt>
    <dgm:pt modelId="{D4190039-922E-4BF3-9E45-EE5EBC16622B}">
      <dgm:prSet custT="1"/>
      <dgm:spPr/>
      <dgm:t>
        <a:bodyPr/>
        <a:lstStyle/>
        <a:p>
          <a:r>
            <a:rPr lang="en-CA" sz="1100"/>
            <a:t>Align actions with Tamarack themes</a:t>
          </a:r>
          <a:endParaRPr lang="en-US" sz="1100" b="1"/>
        </a:p>
      </dgm:t>
    </dgm:pt>
    <dgm:pt modelId="{84E58761-0D30-4ED0-B758-95DC387DF87A}" type="sibTrans" cxnId="{FEF87869-5CC5-47B7-96A0-D4A19A55CC46}">
      <dgm:prSet/>
      <dgm:spPr/>
      <dgm:t>
        <a:bodyPr/>
        <a:lstStyle/>
        <a:p>
          <a:endParaRPr lang="en-US" sz="3200"/>
        </a:p>
      </dgm:t>
    </dgm:pt>
    <dgm:pt modelId="{59A19BBB-8299-4207-941C-1D5BF0DD3AE8}" type="parTrans" cxnId="{FEF87869-5CC5-47B7-96A0-D4A19A55CC46}">
      <dgm:prSet/>
      <dgm:spPr/>
      <dgm:t>
        <a:bodyPr/>
        <a:lstStyle/>
        <a:p>
          <a:endParaRPr lang="en-US" sz="3200"/>
        </a:p>
      </dgm:t>
    </dgm:pt>
    <dgm:pt modelId="{9AD8DAEE-9D02-4E2E-8597-B3B443095570}">
      <dgm:prSet custT="1"/>
      <dgm:spPr/>
      <dgm:t>
        <a:bodyPr/>
        <a:lstStyle/>
        <a:p>
          <a:r>
            <a:rPr lang="en-US" sz="2000" b="1"/>
            <a:t>Year 2​</a:t>
          </a:r>
        </a:p>
      </dgm:t>
    </dgm:pt>
    <dgm:pt modelId="{95BDB669-57F0-4E82-A2DF-5563330EF242}" type="sibTrans" cxnId="{B2EC61D0-272C-470C-93D8-ADFA8DE09BD3}">
      <dgm:prSet/>
      <dgm:spPr/>
      <dgm:t>
        <a:bodyPr/>
        <a:lstStyle/>
        <a:p>
          <a:endParaRPr lang="en-US" sz="3200"/>
        </a:p>
      </dgm:t>
    </dgm:pt>
    <dgm:pt modelId="{A4FAE4EC-3985-487E-AC37-802165D61401}" type="parTrans" cxnId="{B2EC61D0-272C-470C-93D8-ADFA8DE09BD3}">
      <dgm:prSet/>
      <dgm:spPr/>
      <dgm:t>
        <a:bodyPr/>
        <a:lstStyle/>
        <a:p>
          <a:endParaRPr lang="en-US" sz="3200"/>
        </a:p>
      </dgm:t>
    </dgm:pt>
    <dgm:pt modelId="{1996F93B-2120-4B08-B64C-AE3627D731B5}">
      <dgm:prSet custT="1"/>
      <dgm:spPr/>
      <dgm:t>
        <a:bodyPr/>
        <a:lstStyle/>
        <a:p>
          <a:r>
            <a:rPr lang="en-CA" sz="1100"/>
            <a:t>Launch Newcomer Appreciation Campaign; </a:t>
          </a:r>
          <a:endParaRPr lang="en-US" sz="1100" b="1"/>
        </a:p>
      </dgm:t>
    </dgm:pt>
    <dgm:pt modelId="{F0106747-59ED-493C-A314-631FC7F297F3}" type="sibTrans" cxnId="{898083A0-38FF-4600-AE3B-7B9F37B0B708}">
      <dgm:prSet/>
      <dgm:spPr/>
      <dgm:t>
        <a:bodyPr/>
        <a:lstStyle/>
        <a:p>
          <a:endParaRPr lang="en-US" sz="3200"/>
        </a:p>
      </dgm:t>
    </dgm:pt>
    <dgm:pt modelId="{E944BA23-B2EB-4C1D-A131-973603AB7B72}" type="parTrans" cxnId="{898083A0-38FF-4600-AE3B-7B9F37B0B708}">
      <dgm:prSet/>
      <dgm:spPr/>
      <dgm:t>
        <a:bodyPr/>
        <a:lstStyle/>
        <a:p>
          <a:endParaRPr lang="en-US" sz="3200"/>
        </a:p>
      </dgm:t>
    </dgm:pt>
    <dgm:pt modelId="{16DC4183-C630-45E5-B906-B58DEAA9B91A}">
      <dgm:prSet custT="1"/>
      <dgm:spPr/>
      <dgm:t>
        <a:bodyPr/>
        <a:lstStyle/>
        <a:p>
          <a:r>
            <a:rPr lang="en-US" sz="2000" b="1"/>
            <a:t>Year 3​</a:t>
          </a:r>
          <a:endParaRPr lang="en-US" sz="2000"/>
        </a:p>
      </dgm:t>
    </dgm:pt>
    <dgm:pt modelId="{073BB793-A8DF-4107-82E0-243441B7CC06}" type="sibTrans" cxnId="{7B9D62CA-BF6C-4386-9883-DB43E995EC80}">
      <dgm:prSet/>
      <dgm:spPr/>
      <dgm:t>
        <a:bodyPr/>
        <a:lstStyle/>
        <a:p>
          <a:endParaRPr lang="en-US" sz="3200"/>
        </a:p>
      </dgm:t>
    </dgm:pt>
    <dgm:pt modelId="{0C8838BA-B986-4634-8451-C5FDC4B3FE59}" type="parTrans" cxnId="{7B9D62CA-BF6C-4386-9883-DB43E995EC80}">
      <dgm:prSet/>
      <dgm:spPr/>
      <dgm:t>
        <a:bodyPr/>
        <a:lstStyle/>
        <a:p>
          <a:endParaRPr lang="en-US" sz="3200"/>
        </a:p>
      </dgm:t>
    </dgm:pt>
    <dgm:pt modelId="{7EDD4668-1DF0-454A-9E50-6EAE51010468}">
      <dgm:prSet/>
      <dgm:spPr/>
      <dgm:t>
        <a:bodyPr/>
        <a:lstStyle/>
        <a:p>
          <a:pPr>
            <a:buSzPts val="1000"/>
            <a:buFont typeface="Symbol" pitchFamily="2" charset="2"/>
            <a:buChar char=""/>
          </a:pPr>
          <a:r>
            <a:rPr lang="en-CA"/>
            <a:t>Develop Belonging Practices Guide; </a:t>
          </a:r>
        </a:p>
      </dgm:t>
    </dgm:pt>
    <dgm:pt modelId="{8CAC788D-5F66-D142-B1AB-32F4DC1B0802}" type="parTrans" cxnId="{9FAC198D-879A-F54F-BC26-83882E56D9BD}">
      <dgm:prSet/>
      <dgm:spPr/>
      <dgm:t>
        <a:bodyPr/>
        <a:lstStyle/>
        <a:p>
          <a:endParaRPr lang="en-US"/>
        </a:p>
      </dgm:t>
    </dgm:pt>
    <dgm:pt modelId="{2E01B58A-7975-9E4D-BB88-CEF9F6906199}" type="sibTrans" cxnId="{9FAC198D-879A-F54F-BC26-83882E56D9BD}">
      <dgm:prSet/>
      <dgm:spPr/>
      <dgm:t>
        <a:bodyPr/>
        <a:lstStyle/>
        <a:p>
          <a:endParaRPr lang="en-US"/>
        </a:p>
      </dgm:t>
    </dgm:pt>
    <dgm:pt modelId="{3DADC49B-2AEF-EF40-A6FB-1494BE78FD48}">
      <dgm:prSet custT="1"/>
      <dgm:spPr/>
      <dgm:t>
        <a:bodyPr/>
        <a:lstStyle/>
        <a:p>
          <a:r>
            <a:rPr lang="en-CA" sz="1100" b="0" i="0" u="none"/>
            <a:t>Belonging Exercise will provide data for Visual Mapping, Welcoming Space Assessments, and intergenerational dialogues</a:t>
          </a:r>
          <a:r>
            <a:rPr lang="en-CA" sz="1050" b="0" i="0" u="none"/>
            <a:t>.</a:t>
          </a:r>
          <a:endParaRPr lang="en-US" sz="1050" b="1"/>
        </a:p>
      </dgm:t>
    </dgm:pt>
    <dgm:pt modelId="{C6B24981-7AC2-E34B-83F0-0A48422E07C4}" type="parTrans" cxnId="{8C991FCE-9762-5045-92F2-2A656061B1E7}">
      <dgm:prSet/>
      <dgm:spPr/>
      <dgm:t>
        <a:bodyPr/>
        <a:lstStyle/>
        <a:p>
          <a:endParaRPr lang="en-US"/>
        </a:p>
      </dgm:t>
    </dgm:pt>
    <dgm:pt modelId="{4449CC9B-8BA3-7D4F-884B-050A5E9EE2F9}" type="sibTrans" cxnId="{8C991FCE-9762-5045-92F2-2A656061B1E7}">
      <dgm:prSet/>
      <dgm:spPr/>
      <dgm:t>
        <a:bodyPr/>
        <a:lstStyle/>
        <a:p>
          <a:endParaRPr lang="en-US"/>
        </a:p>
      </dgm:t>
    </dgm:pt>
    <dgm:pt modelId="{F577B090-4AE4-4D46-816E-B75E775D0BCC}">
      <dgm:prSet/>
      <dgm:spPr/>
      <dgm:t>
        <a:bodyPr/>
        <a:lstStyle/>
        <a:p>
          <a:pPr>
            <a:buSzPts val="1000"/>
            <a:buFont typeface="Symbol" pitchFamily="2" charset="2"/>
            <a:buChar char=""/>
          </a:pPr>
          <a:r>
            <a:rPr lang="en-CA"/>
            <a:t>Continue with appreciation campaign; recognition program for “Belonging Champions”</a:t>
          </a:r>
        </a:p>
      </dgm:t>
    </dgm:pt>
    <dgm:pt modelId="{584D1D1D-ED8E-4D4B-8C18-A3817E7DB2DB}" type="parTrans" cxnId="{CD3A670C-5C4A-FE47-A143-31728C6B73BE}">
      <dgm:prSet/>
      <dgm:spPr/>
      <dgm:t>
        <a:bodyPr/>
        <a:lstStyle/>
        <a:p>
          <a:endParaRPr lang="en-US"/>
        </a:p>
      </dgm:t>
    </dgm:pt>
    <dgm:pt modelId="{BF6ECD5A-51F2-9846-9BD3-CF5C41E21440}" type="sibTrans" cxnId="{CD3A670C-5C4A-FE47-A143-31728C6B73BE}">
      <dgm:prSet/>
      <dgm:spPr/>
      <dgm:t>
        <a:bodyPr/>
        <a:lstStyle/>
        <a:p>
          <a:endParaRPr lang="en-US"/>
        </a:p>
      </dgm:t>
    </dgm:pt>
    <dgm:pt modelId="{2B499C0F-846C-A44A-8FBD-C86C4182263C}">
      <dgm:prSet/>
      <dgm:spPr/>
      <dgm:t>
        <a:bodyPr/>
        <a:lstStyle/>
        <a:p>
          <a:pPr>
            <a:buSzPts val="1000"/>
            <a:buFont typeface="Symbol" pitchFamily="2" charset="2"/>
            <a:buChar char=""/>
          </a:pPr>
          <a:r>
            <a:rPr lang="en-CA"/>
            <a:t> Light evaluation of impact.</a:t>
          </a:r>
        </a:p>
      </dgm:t>
    </dgm:pt>
    <dgm:pt modelId="{49CDF144-663A-4145-9A6F-0F919FAA2273}" type="parTrans" cxnId="{D6A0970E-7D89-9A4B-BF0F-FD56C175FD7A}">
      <dgm:prSet/>
      <dgm:spPr/>
      <dgm:t>
        <a:bodyPr/>
        <a:lstStyle/>
        <a:p>
          <a:endParaRPr lang="en-US"/>
        </a:p>
      </dgm:t>
    </dgm:pt>
    <dgm:pt modelId="{E41B3DA1-8FC8-6241-8FF2-DE92CBF5EAE8}" type="sibTrans" cxnId="{D6A0970E-7D89-9A4B-BF0F-FD56C175FD7A}">
      <dgm:prSet/>
      <dgm:spPr/>
      <dgm:t>
        <a:bodyPr/>
        <a:lstStyle/>
        <a:p>
          <a:endParaRPr lang="en-US"/>
        </a:p>
      </dgm:t>
    </dgm:pt>
    <dgm:pt modelId="{0FFF781F-F639-DB47-91B7-593CFA34C57B}">
      <dgm:prSet custT="1"/>
      <dgm:spPr/>
      <dgm:t>
        <a:bodyPr/>
        <a:lstStyle/>
        <a:p>
          <a:r>
            <a:rPr lang="en-CA" sz="1100"/>
            <a:t> Support Tamarack and local events</a:t>
          </a:r>
          <a:endParaRPr lang="en-US" sz="1100" b="1"/>
        </a:p>
      </dgm:t>
    </dgm:pt>
    <dgm:pt modelId="{D791CCBD-B71F-FD49-BB4C-C4E84FE754E3}" type="parTrans" cxnId="{764C837A-E8F6-F04F-9A6E-0D6D5910E060}">
      <dgm:prSet/>
      <dgm:spPr/>
      <dgm:t>
        <a:bodyPr/>
        <a:lstStyle/>
        <a:p>
          <a:endParaRPr lang="en-US"/>
        </a:p>
      </dgm:t>
    </dgm:pt>
    <dgm:pt modelId="{811405F7-3AAB-E24F-A236-084BD0545F52}" type="sibTrans" cxnId="{764C837A-E8F6-F04F-9A6E-0D6D5910E060}">
      <dgm:prSet/>
      <dgm:spPr/>
      <dgm:t>
        <a:bodyPr/>
        <a:lstStyle/>
        <a:p>
          <a:endParaRPr lang="en-US"/>
        </a:p>
      </dgm:t>
    </dgm:pt>
    <dgm:pt modelId="{1A246A06-8CF2-4CA6-93E6-116421E621B6}" type="pres">
      <dgm:prSet presAssocID="{8957A2AF-59C0-44D5-96C5-1A351982083A}" presName="linearFlow" presStyleCnt="0">
        <dgm:presLayoutVars>
          <dgm:dir/>
          <dgm:animLvl val="lvl"/>
          <dgm:resizeHandles/>
        </dgm:presLayoutVars>
      </dgm:prSet>
      <dgm:spPr/>
    </dgm:pt>
    <dgm:pt modelId="{58E7DFF7-5BCD-4FC2-BE79-CBF55414175A}" type="pres">
      <dgm:prSet presAssocID="{E1041078-2FBB-467F-9AC8-EF2E09026246}" presName="compositeNode" presStyleCnt="0">
        <dgm:presLayoutVars>
          <dgm:bulletEnabled val="1"/>
        </dgm:presLayoutVars>
      </dgm:prSet>
      <dgm:spPr/>
    </dgm:pt>
    <dgm:pt modelId="{BEA244E4-3A6B-4BDF-8192-F8A176CA3C14}" type="pres">
      <dgm:prSet presAssocID="{E1041078-2FBB-467F-9AC8-EF2E09026246}" presName="imag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D4FE54E-FECE-4960-A9C2-131A9F7D9971}" type="pres">
      <dgm:prSet presAssocID="{E1041078-2FBB-467F-9AC8-EF2E09026246}" presName="childNode" presStyleLbl="node1" presStyleIdx="0" presStyleCnt="3" custScaleX="106020">
        <dgm:presLayoutVars>
          <dgm:bulletEnabled val="1"/>
        </dgm:presLayoutVars>
      </dgm:prSet>
      <dgm:spPr/>
    </dgm:pt>
    <dgm:pt modelId="{43979DA0-98E7-43E4-B6BD-CB2C4A1DB614}" type="pres">
      <dgm:prSet presAssocID="{E1041078-2FBB-467F-9AC8-EF2E09026246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6137730E-D8B4-40D7-B7BA-F8F72492BBB5}" type="pres">
      <dgm:prSet presAssocID="{BBACE959-4251-4CF6-9384-32BBBE27436B}" presName="sibTrans" presStyleCnt="0"/>
      <dgm:spPr/>
    </dgm:pt>
    <dgm:pt modelId="{87D503EB-9B8A-47BB-A803-60A6F4D74E46}" type="pres">
      <dgm:prSet presAssocID="{9AD8DAEE-9D02-4E2E-8597-B3B443095570}" presName="compositeNode" presStyleCnt="0">
        <dgm:presLayoutVars>
          <dgm:bulletEnabled val="1"/>
        </dgm:presLayoutVars>
      </dgm:prSet>
      <dgm:spPr/>
    </dgm:pt>
    <dgm:pt modelId="{0804A0EB-B9EC-4FB7-BA5D-30F97E668C7B}" type="pres">
      <dgm:prSet presAssocID="{9AD8DAEE-9D02-4E2E-8597-B3B443095570}" presName="image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EEF110A-869D-4161-B70C-0A09A397614C}" type="pres">
      <dgm:prSet presAssocID="{9AD8DAEE-9D02-4E2E-8597-B3B443095570}" presName="childNode" presStyleLbl="node1" presStyleIdx="1" presStyleCnt="3">
        <dgm:presLayoutVars>
          <dgm:bulletEnabled val="1"/>
        </dgm:presLayoutVars>
      </dgm:prSet>
      <dgm:spPr/>
    </dgm:pt>
    <dgm:pt modelId="{A3EB5FA8-D9C1-48B6-92CF-1DC321A766C5}" type="pres">
      <dgm:prSet presAssocID="{9AD8DAEE-9D02-4E2E-8597-B3B443095570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D417991E-8A3E-44F0-9403-3C07AB6A9BA3}" type="pres">
      <dgm:prSet presAssocID="{95BDB669-57F0-4E82-A2DF-5563330EF242}" presName="sibTrans" presStyleCnt="0"/>
      <dgm:spPr/>
    </dgm:pt>
    <dgm:pt modelId="{0F23F7E2-5EC2-4608-918A-D765ABC12B3E}" type="pres">
      <dgm:prSet presAssocID="{16DC4183-C630-45E5-B906-B58DEAA9B91A}" presName="compositeNode" presStyleCnt="0">
        <dgm:presLayoutVars>
          <dgm:bulletEnabled val="1"/>
        </dgm:presLayoutVars>
      </dgm:prSet>
      <dgm:spPr/>
    </dgm:pt>
    <dgm:pt modelId="{97A121CF-F8CB-46B5-A6DA-F2763B016441}" type="pres">
      <dgm:prSet presAssocID="{16DC4183-C630-45E5-B906-B58DEAA9B91A}" presName="image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397BC1A-E1C4-4382-9E3D-2A10EE820EC7}" type="pres">
      <dgm:prSet presAssocID="{16DC4183-C630-45E5-B906-B58DEAA9B91A}" presName="childNode" presStyleLbl="node1" presStyleIdx="2" presStyleCnt="3">
        <dgm:presLayoutVars>
          <dgm:bulletEnabled val="1"/>
        </dgm:presLayoutVars>
      </dgm:prSet>
      <dgm:spPr/>
    </dgm:pt>
    <dgm:pt modelId="{BC35EE9E-4D83-4824-94B8-486EE703512E}" type="pres">
      <dgm:prSet presAssocID="{16DC4183-C630-45E5-B906-B58DEAA9B91A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CD3A670C-5C4A-FE47-A143-31728C6B73BE}" srcId="{16DC4183-C630-45E5-B906-B58DEAA9B91A}" destId="{F577B090-4AE4-4D46-816E-B75E775D0BCC}" srcOrd="1" destOrd="0" parTransId="{584D1D1D-ED8E-4D4B-8C18-A3817E7DB2DB}" sibTransId="{BF6ECD5A-51F2-9846-9BD3-CF5C41E21440}"/>
    <dgm:cxn modelId="{D6A0970E-7D89-9A4B-BF0F-FD56C175FD7A}" srcId="{16DC4183-C630-45E5-B906-B58DEAA9B91A}" destId="{2B499C0F-846C-A44A-8FBD-C86C4182263C}" srcOrd="2" destOrd="0" parTransId="{49CDF144-663A-4145-9A6F-0F919FAA2273}" sibTransId="{E41B3DA1-8FC8-6241-8FF2-DE92CBF5EAE8}"/>
    <dgm:cxn modelId="{D0E0A612-9216-4B51-9903-BA23AB929D93}" type="presOf" srcId="{8957A2AF-59C0-44D5-96C5-1A351982083A}" destId="{1A246A06-8CF2-4CA6-93E6-116421E621B6}" srcOrd="0" destOrd="0" presId="urn:microsoft.com/office/officeart/2005/8/layout/hList2"/>
    <dgm:cxn modelId="{B6EA1723-5DA7-4C6C-8FC4-ADAF8522E463}" type="presOf" srcId="{1996F93B-2120-4B08-B64C-AE3627D731B5}" destId="{EEEF110A-869D-4161-B70C-0A09A397614C}" srcOrd="0" destOrd="0" presId="urn:microsoft.com/office/officeart/2005/8/layout/hList2"/>
    <dgm:cxn modelId="{6208F661-0706-4B5F-BD5C-4283EEEDB851}" type="presOf" srcId="{9AD8DAEE-9D02-4E2E-8597-B3B443095570}" destId="{A3EB5FA8-D9C1-48B6-92CF-1DC321A766C5}" srcOrd="0" destOrd="0" presId="urn:microsoft.com/office/officeart/2005/8/layout/hList2"/>
    <dgm:cxn modelId="{FEF87869-5CC5-47B7-96A0-D4A19A55CC46}" srcId="{E1041078-2FBB-467F-9AC8-EF2E09026246}" destId="{D4190039-922E-4BF3-9E45-EE5EBC16622B}" srcOrd="0" destOrd="0" parTransId="{59A19BBB-8299-4207-941C-1D5BF0DD3AE8}" sibTransId="{84E58761-0D30-4ED0-B758-95DC387DF87A}"/>
    <dgm:cxn modelId="{BDF4FA4D-E3E1-4212-BA0E-AE45F4A6B3B2}" type="presOf" srcId="{D4190039-922E-4BF3-9E45-EE5EBC16622B}" destId="{ED4FE54E-FECE-4960-A9C2-131A9F7D9971}" srcOrd="0" destOrd="0" presId="urn:microsoft.com/office/officeart/2005/8/layout/hList2"/>
    <dgm:cxn modelId="{800D6C53-7430-48C0-A43F-DE56EF5532EA}" srcId="{8957A2AF-59C0-44D5-96C5-1A351982083A}" destId="{E1041078-2FBB-467F-9AC8-EF2E09026246}" srcOrd="0" destOrd="0" parTransId="{CCB52E82-17C3-48F8-8102-CC6EA3500051}" sibTransId="{BBACE959-4251-4CF6-9384-32BBBE27436B}"/>
    <dgm:cxn modelId="{80B62B58-22F5-42C4-84A8-9143D6D409CA}" type="presOf" srcId="{E1041078-2FBB-467F-9AC8-EF2E09026246}" destId="{43979DA0-98E7-43E4-B6BD-CB2C4A1DB614}" srcOrd="0" destOrd="0" presId="urn:microsoft.com/office/officeart/2005/8/layout/hList2"/>
    <dgm:cxn modelId="{764C837A-E8F6-F04F-9A6E-0D6D5910E060}" srcId="{E1041078-2FBB-467F-9AC8-EF2E09026246}" destId="{0FFF781F-F639-DB47-91B7-593CFA34C57B}" srcOrd="1" destOrd="0" parTransId="{D791CCBD-B71F-FD49-BB4C-C4E84FE754E3}" sibTransId="{811405F7-3AAB-E24F-A236-084BD0545F52}"/>
    <dgm:cxn modelId="{9FAC198D-879A-F54F-BC26-83882E56D9BD}" srcId="{16DC4183-C630-45E5-B906-B58DEAA9B91A}" destId="{7EDD4668-1DF0-454A-9E50-6EAE51010468}" srcOrd="0" destOrd="0" parTransId="{8CAC788D-5F66-D142-B1AB-32F4DC1B0802}" sibTransId="{2E01B58A-7975-9E4D-BB88-CEF9F6906199}"/>
    <dgm:cxn modelId="{6FF58590-EBB9-FC49-8AC2-96EA68A89510}" type="presOf" srcId="{F577B090-4AE4-4D46-816E-B75E775D0BCC}" destId="{E397BC1A-E1C4-4382-9E3D-2A10EE820EC7}" srcOrd="0" destOrd="1" presId="urn:microsoft.com/office/officeart/2005/8/layout/hList2"/>
    <dgm:cxn modelId="{898083A0-38FF-4600-AE3B-7B9F37B0B708}" srcId="{9AD8DAEE-9D02-4E2E-8597-B3B443095570}" destId="{1996F93B-2120-4B08-B64C-AE3627D731B5}" srcOrd="0" destOrd="0" parTransId="{E944BA23-B2EB-4C1D-A131-973603AB7B72}" sibTransId="{F0106747-59ED-493C-A314-631FC7F297F3}"/>
    <dgm:cxn modelId="{BA7D37AB-8110-B84C-83E7-7BAA9A4C6FEC}" type="presOf" srcId="{0FFF781F-F639-DB47-91B7-593CFA34C57B}" destId="{ED4FE54E-FECE-4960-A9C2-131A9F7D9971}" srcOrd="0" destOrd="1" presId="urn:microsoft.com/office/officeart/2005/8/layout/hList2"/>
    <dgm:cxn modelId="{7B9D62CA-BF6C-4386-9883-DB43E995EC80}" srcId="{8957A2AF-59C0-44D5-96C5-1A351982083A}" destId="{16DC4183-C630-45E5-B906-B58DEAA9B91A}" srcOrd="2" destOrd="0" parTransId="{0C8838BA-B986-4634-8451-C5FDC4B3FE59}" sibTransId="{073BB793-A8DF-4107-82E0-243441B7CC06}"/>
    <dgm:cxn modelId="{4A47C0CA-7006-7F4A-A546-A2301E13D746}" type="presOf" srcId="{7EDD4668-1DF0-454A-9E50-6EAE51010468}" destId="{E397BC1A-E1C4-4382-9E3D-2A10EE820EC7}" srcOrd="0" destOrd="0" presId="urn:microsoft.com/office/officeart/2005/8/layout/hList2"/>
    <dgm:cxn modelId="{DC68CDCD-92D0-4971-81AF-5B81FC49FD52}" type="presOf" srcId="{16DC4183-C630-45E5-B906-B58DEAA9B91A}" destId="{BC35EE9E-4D83-4824-94B8-486EE703512E}" srcOrd="0" destOrd="0" presId="urn:microsoft.com/office/officeart/2005/8/layout/hList2"/>
    <dgm:cxn modelId="{8C991FCE-9762-5045-92F2-2A656061B1E7}" srcId="{9AD8DAEE-9D02-4E2E-8597-B3B443095570}" destId="{3DADC49B-2AEF-EF40-A6FB-1494BE78FD48}" srcOrd="1" destOrd="0" parTransId="{C6B24981-7AC2-E34B-83F0-0A48422E07C4}" sibTransId="{4449CC9B-8BA3-7D4F-884B-050A5E9EE2F9}"/>
    <dgm:cxn modelId="{B2EC61D0-272C-470C-93D8-ADFA8DE09BD3}" srcId="{8957A2AF-59C0-44D5-96C5-1A351982083A}" destId="{9AD8DAEE-9D02-4E2E-8597-B3B443095570}" srcOrd="1" destOrd="0" parTransId="{A4FAE4EC-3985-487E-AC37-802165D61401}" sibTransId="{95BDB669-57F0-4E82-A2DF-5563330EF242}"/>
    <dgm:cxn modelId="{50F59EE1-E7FB-AA49-92AA-D0D851E44F2C}" type="presOf" srcId="{3DADC49B-2AEF-EF40-A6FB-1494BE78FD48}" destId="{EEEF110A-869D-4161-B70C-0A09A397614C}" srcOrd="0" destOrd="1" presId="urn:microsoft.com/office/officeart/2005/8/layout/hList2"/>
    <dgm:cxn modelId="{343A2CE8-EAE0-8045-9EA2-726694510D62}" type="presOf" srcId="{2B499C0F-846C-A44A-8FBD-C86C4182263C}" destId="{E397BC1A-E1C4-4382-9E3D-2A10EE820EC7}" srcOrd="0" destOrd="2" presId="urn:microsoft.com/office/officeart/2005/8/layout/hList2"/>
    <dgm:cxn modelId="{331A535B-87EF-43DF-A603-76181C9A7855}" type="presParOf" srcId="{1A246A06-8CF2-4CA6-93E6-116421E621B6}" destId="{58E7DFF7-5BCD-4FC2-BE79-CBF55414175A}" srcOrd="0" destOrd="0" presId="urn:microsoft.com/office/officeart/2005/8/layout/hList2"/>
    <dgm:cxn modelId="{5C939520-0CF0-40A1-8334-159777B41F4A}" type="presParOf" srcId="{58E7DFF7-5BCD-4FC2-BE79-CBF55414175A}" destId="{BEA244E4-3A6B-4BDF-8192-F8A176CA3C14}" srcOrd="0" destOrd="0" presId="urn:microsoft.com/office/officeart/2005/8/layout/hList2"/>
    <dgm:cxn modelId="{9B6C59EC-7039-4848-B1C3-7A502BFA04CA}" type="presParOf" srcId="{58E7DFF7-5BCD-4FC2-BE79-CBF55414175A}" destId="{ED4FE54E-FECE-4960-A9C2-131A9F7D9971}" srcOrd="1" destOrd="0" presId="urn:microsoft.com/office/officeart/2005/8/layout/hList2"/>
    <dgm:cxn modelId="{7D4B1DA8-29AB-4D2F-8133-4A415C3444E3}" type="presParOf" srcId="{58E7DFF7-5BCD-4FC2-BE79-CBF55414175A}" destId="{43979DA0-98E7-43E4-B6BD-CB2C4A1DB614}" srcOrd="2" destOrd="0" presId="urn:microsoft.com/office/officeart/2005/8/layout/hList2"/>
    <dgm:cxn modelId="{0EE9BFB4-0235-46F1-8DC9-525F9220181B}" type="presParOf" srcId="{1A246A06-8CF2-4CA6-93E6-116421E621B6}" destId="{6137730E-D8B4-40D7-B7BA-F8F72492BBB5}" srcOrd="1" destOrd="0" presId="urn:microsoft.com/office/officeart/2005/8/layout/hList2"/>
    <dgm:cxn modelId="{B14D857B-A965-45FF-A43B-FDF41622A498}" type="presParOf" srcId="{1A246A06-8CF2-4CA6-93E6-116421E621B6}" destId="{87D503EB-9B8A-47BB-A803-60A6F4D74E46}" srcOrd="2" destOrd="0" presId="urn:microsoft.com/office/officeart/2005/8/layout/hList2"/>
    <dgm:cxn modelId="{CE560CC6-5DFE-42E9-814B-B1D04C3F5CC9}" type="presParOf" srcId="{87D503EB-9B8A-47BB-A803-60A6F4D74E46}" destId="{0804A0EB-B9EC-4FB7-BA5D-30F97E668C7B}" srcOrd="0" destOrd="0" presId="urn:microsoft.com/office/officeart/2005/8/layout/hList2"/>
    <dgm:cxn modelId="{B562C2AD-AEF5-488B-A2C1-284460C67976}" type="presParOf" srcId="{87D503EB-9B8A-47BB-A803-60A6F4D74E46}" destId="{EEEF110A-869D-4161-B70C-0A09A397614C}" srcOrd="1" destOrd="0" presId="urn:microsoft.com/office/officeart/2005/8/layout/hList2"/>
    <dgm:cxn modelId="{ACD2C107-66A0-4330-93BB-E210D1A4E789}" type="presParOf" srcId="{87D503EB-9B8A-47BB-A803-60A6F4D74E46}" destId="{A3EB5FA8-D9C1-48B6-92CF-1DC321A766C5}" srcOrd="2" destOrd="0" presId="urn:microsoft.com/office/officeart/2005/8/layout/hList2"/>
    <dgm:cxn modelId="{BC9E9B59-74DE-44A9-B23C-CD42CED12CF9}" type="presParOf" srcId="{1A246A06-8CF2-4CA6-93E6-116421E621B6}" destId="{D417991E-8A3E-44F0-9403-3C07AB6A9BA3}" srcOrd="3" destOrd="0" presId="urn:microsoft.com/office/officeart/2005/8/layout/hList2"/>
    <dgm:cxn modelId="{5DE99969-0140-407E-8162-0397220EB9D0}" type="presParOf" srcId="{1A246A06-8CF2-4CA6-93E6-116421E621B6}" destId="{0F23F7E2-5EC2-4608-918A-D765ABC12B3E}" srcOrd="4" destOrd="0" presId="urn:microsoft.com/office/officeart/2005/8/layout/hList2"/>
    <dgm:cxn modelId="{D5F336E4-68BC-40DA-9A6C-AE6DBE8216E4}" type="presParOf" srcId="{0F23F7E2-5EC2-4608-918A-D765ABC12B3E}" destId="{97A121CF-F8CB-46B5-A6DA-F2763B016441}" srcOrd="0" destOrd="0" presId="urn:microsoft.com/office/officeart/2005/8/layout/hList2"/>
    <dgm:cxn modelId="{29E94071-8713-421B-A58E-92E9192E38CF}" type="presParOf" srcId="{0F23F7E2-5EC2-4608-918A-D765ABC12B3E}" destId="{E397BC1A-E1C4-4382-9E3D-2A10EE820EC7}" srcOrd="1" destOrd="0" presId="urn:microsoft.com/office/officeart/2005/8/layout/hList2"/>
    <dgm:cxn modelId="{F217CD5C-419A-496B-9068-1CDE53C92BF6}" type="presParOf" srcId="{0F23F7E2-5EC2-4608-918A-D765ABC12B3E}" destId="{BC35EE9E-4D83-4824-94B8-486EE703512E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7F1AF5-79FC-4645-9F42-411A02569142}">
      <dsp:nvSpPr>
        <dsp:cNvPr id="0" name=""/>
        <dsp:cNvSpPr/>
      </dsp:nvSpPr>
      <dsp:spPr>
        <a:xfrm>
          <a:off x="1489" y="0"/>
          <a:ext cx="1461823" cy="240284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b="1" i="0" u="none" kern="1200">
              <a:latin typeface="+mn-lt"/>
            </a:rPr>
            <a:t>Belonging as a Feeling</a:t>
          </a:r>
          <a:endParaRPr lang="en-US" sz="1400" kern="1200">
            <a:latin typeface="+mn-lt"/>
          </a:endParaRPr>
        </a:p>
      </dsp:txBody>
      <dsp:txXfrm>
        <a:off x="1489" y="0"/>
        <a:ext cx="1461823" cy="720852"/>
      </dsp:txXfrm>
    </dsp:sp>
    <dsp:sp modelId="{3C2C4AC9-2ADA-A943-8F62-1D6EEA8FF57C}">
      <dsp:nvSpPr>
        <dsp:cNvPr id="0" name=""/>
        <dsp:cNvSpPr/>
      </dsp:nvSpPr>
      <dsp:spPr>
        <a:xfrm>
          <a:off x="147672" y="720852"/>
          <a:ext cx="1169459" cy="156184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b="0" i="0" u="none" kern="1200">
              <a:latin typeface="+mn-lt"/>
            </a:rPr>
            <a:t>Relationships come first; belonging is not a program but a lived experience.</a:t>
          </a:r>
          <a:endParaRPr lang="en-US" sz="1100" kern="1200">
            <a:latin typeface="+mn-lt"/>
          </a:endParaRPr>
        </a:p>
      </dsp:txBody>
      <dsp:txXfrm>
        <a:off x="181924" y="755104"/>
        <a:ext cx="1100955" cy="1493342"/>
      </dsp:txXfrm>
    </dsp:sp>
    <dsp:sp modelId="{BB8DE07B-4ED9-A34F-92D4-A947B62B10DC}">
      <dsp:nvSpPr>
        <dsp:cNvPr id="0" name=""/>
        <dsp:cNvSpPr/>
      </dsp:nvSpPr>
      <dsp:spPr>
        <a:xfrm>
          <a:off x="1572950" y="0"/>
          <a:ext cx="1461823" cy="240284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b="1" i="0" u="none" kern="1200"/>
            <a:t>Accessibility, Inclusion, and Ethical Practices</a:t>
          </a:r>
          <a:endParaRPr lang="en-CA" sz="1400" b="0" i="0" u="none" kern="1200">
            <a:latin typeface="+mn-lt"/>
          </a:endParaRPr>
        </a:p>
      </dsp:txBody>
      <dsp:txXfrm>
        <a:off x="1572950" y="0"/>
        <a:ext cx="1461823" cy="720852"/>
      </dsp:txXfrm>
    </dsp:sp>
    <dsp:sp modelId="{DCCED80B-BFEE-4C4E-97B7-DAF05B5292D7}">
      <dsp:nvSpPr>
        <dsp:cNvPr id="0" name=""/>
        <dsp:cNvSpPr/>
      </dsp:nvSpPr>
      <dsp:spPr>
        <a:xfrm>
          <a:off x="1719132" y="720852"/>
          <a:ext cx="1169459" cy="1561846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b="0" i="0" u="none" kern="1200"/>
            <a:t>Ensure language access, digital inclusion, emotional safety, and apply GBA+ principles to address diverse needs and barriers.</a:t>
          </a:r>
          <a:endParaRPr lang="en-CA" sz="1100" b="0" i="0" u="none" kern="1200">
            <a:latin typeface="+mn-lt"/>
          </a:endParaRPr>
        </a:p>
      </dsp:txBody>
      <dsp:txXfrm>
        <a:off x="1753384" y="755104"/>
        <a:ext cx="1100955" cy="1493342"/>
      </dsp:txXfrm>
    </dsp:sp>
    <dsp:sp modelId="{8DF293D4-D0D9-EF42-A6F2-37384233EC22}">
      <dsp:nvSpPr>
        <dsp:cNvPr id="0" name=""/>
        <dsp:cNvSpPr/>
      </dsp:nvSpPr>
      <dsp:spPr>
        <a:xfrm>
          <a:off x="3144410" y="0"/>
          <a:ext cx="1461823" cy="240284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b="1" i="0" u="none" kern="1200">
              <a:latin typeface="+mn-lt"/>
            </a:rPr>
            <a:t>Local and Visible Actions</a:t>
          </a:r>
          <a:endParaRPr lang="en-CA" sz="1400" b="0" i="0" u="none" kern="1200">
            <a:latin typeface="+mn-lt"/>
          </a:endParaRPr>
        </a:p>
      </dsp:txBody>
      <dsp:txXfrm>
        <a:off x="3144410" y="0"/>
        <a:ext cx="1461823" cy="720852"/>
      </dsp:txXfrm>
    </dsp:sp>
    <dsp:sp modelId="{17F189B7-9F9E-1844-932B-D1D08D79CABF}">
      <dsp:nvSpPr>
        <dsp:cNvPr id="0" name=""/>
        <dsp:cNvSpPr/>
      </dsp:nvSpPr>
      <dsp:spPr>
        <a:xfrm>
          <a:off x="3290593" y="720852"/>
          <a:ext cx="1169459" cy="1561846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b="0" i="0" u="none" kern="1200">
              <a:latin typeface="+mn-lt"/>
            </a:rPr>
            <a:t>Prioritize small, practical, and community-based initiatives that create tangible impact.</a:t>
          </a:r>
        </a:p>
      </dsp:txBody>
      <dsp:txXfrm>
        <a:off x="3324845" y="755104"/>
        <a:ext cx="1100955" cy="1493342"/>
      </dsp:txXfrm>
    </dsp:sp>
    <dsp:sp modelId="{D85E1DFD-2BC9-E346-9F5A-0434EF61F3C5}">
      <dsp:nvSpPr>
        <dsp:cNvPr id="0" name=""/>
        <dsp:cNvSpPr/>
      </dsp:nvSpPr>
      <dsp:spPr>
        <a:xfrm>
          <a:off x="4715871" y="0"/>
          <a:ext cx="1461823" cy="240284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b="1" i="0" u="none" kern="1200">
              <a:latin typeface="+mn-lt"/>
            </a:rPr>
            <a:t>Strength Through Simplicity</a:t>
          </a:r>
          <a:endParaRPr lang="en-CA" sz="1400" b="0" i="0" u="none" kern="1200">
            <a:latin typeface="+mn-lt"/>
          </a:endParaRPr>
        </a:p>
      </dsp:txBody>
      <dsp:txXfrm>
        <a:off x="4715871" y="0"/>
        <a:ext cx="1461823" cy="720852"/>
      </dsp:txXfrm>
    </dsp:sp>
    <dsp:sp modelId="{B7D4DA1D-B184-124A-B137-14A31CE73F26}">
      <dsp:nvSpPr>
        <dsp:cNvPr id="0" name=""/>
        <dsp:cNvSpPr/>
      </dsp:nvSpPr>
      <dsp:spPr>
        <a:xfrm>
          <a:off x="4862053" y="720852"/>
          <a:ext cx="1169459" cy="1561846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b="0" i="0" u="none" kern="1200">
              <a:latin typeface="+mn-lt"/>
            </a:rPr>
            <a:t>Leverage existing resources and partnerships, and avoid duplication to maximize impact.</a:t>
          </a:r>
        </a:p>
      </dsp:txBody>
      <dsp:txXfrm>
        <a:off x="4896305" y="755104"/>
        <a:ext cx="1100955" cy="14933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79DA0-98E7-43E4-B6BD-CB2C4A1DB614}">
      <dsp:nvSpPr>
        <dsp:cNvPr id="0" name=""/>
        <dsp:cNvSpPr/>
      </dsp:nvSpPr>
      <dsp:spPr>
        <a:xfrm rot="16200000">
          <a:off x="-806834" y="1322239"/>
          <a:ext cx="1988819" cy="2959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027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Year 1​</a:t>
          </a:r>
        </a:p>
      </dsp:txBody>
      <dsp:txXfrm>
        <a:off x="-806834" y="1322239"/>
        <a:ext cx="1988819" cy="295967"/>
      </dsp:txXfrm>
    </dsp:sp>
    <dsp:sp modelId="{ED4FE54E-FECE-4960-A9C2-131A9F7D9971}">
      <dsp:nvSpPr>
        <dsp:cNvPr id="0" name=""/>
        <dsp:cNvSpPr/>
      </dsp:nvSpPr>
      <dsp:spPr>
        <a:xfrm>
          <a:off x="291184" y="475813"/>
          <a:ext cx="1562981" cy="198881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261027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100" kern="1200"/>
            <a:t>Align actions with Tamarack themes</a:t>
          </a:r>
          <a:endParaRPr lang="en-US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100" kern="1200"/>
            <a:t> Support Tamarack and local events</a:t>
          </a:r>
          <a:endParaRPr lang="en-US" sz="1100" b="1" kern="1200"/>
        </a:p>
      </dsp:txBody>
      <dsp:txXfrm>
        <a:off x="291184" y="475813"/>
        <a:ext cx="1562981" cy="1988819"/>
      </dsp:txXfrm>
    </dsp:sp>
    <dsp:sp modelId="{BEA244E4-3A6B-4BDF-8192-F8A176CA3C14}">
      <dsp:nvSpPr>
        <dsp:cNvPr id="0" name=""/>
        <dsp:cNvSpPr/>
      </dsp:nvSpPr>
      <dsp:spPr>
        <a:xfrm>
          <a:off x="39591" y="85136"/>
          <a:ext cx="591935" cy="591935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EB5FA8-D9C1-48B6-92CF-1DC321A766C5}">
      <dsp:nvSpPr>
        <dsp:cNvPr id="0" name=""/>
        <dsp:cNvSpPr/>
      </dsp:nvSpPr>
      <dsp:spPr>
        <a:xfrm rot="16200000">
          <a:off x="1398668" y="1322239"/>
          <a:ext cx="1988819" cy="2959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027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Year 2​</a:t>
          </a:r>
        </a:p>
      </dsp:txBody>
      <dsp:txXfrm>
        <a:off x="1398668" y="1322239"/>
        <a:ext cx="1988819" cy="295967"/>
      </dsp:txXfrm>
    </dsp:sp>
    <dsp:sp modelId="{EEEF110A-869D-4161-B70C-0A09A397614C}">
      <dsp:nvSpPr>
        <dsp:cNvPr id="0" name=""/>
        <dsp:cNvSpPr/>
      </dsp:nvSpPr>
      <dsp:spPr>
        <a:xfrm>
          <a:off x="2541062" y="475813"/>
          <a:ext cx="1474232" cy="198881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261027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100" kern="1200"/>
            <a:t>Launch Newcomer Appreciation Campaign; </a:t>
          </a:r>
          <a:endParaRPr lang="en-US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100" b="0" i="0" u="none" kern="1200"/>
            <a:t>Belonging Exercise will provide data for Visual Mapping, Welcoming Space Assessments, and intergenerational dialogues</a:t>
          </a:r>
          <a:r>
            <a:rPr lang="en-CA" sz="1050" b="0" i="0" u="none" kern="1200"/>
            <a:t>.</a:t>
          </a:r>
          <a:endParaRPr lang="en-US" sz="1050" b="1" kern="1200"/>
        </a:p>
      </dsp:txBody>
      <dsp:txXfrm>
        <a:off x="2541062" y="475813"/>
        <a:ext cx="1474232" cy="1988819"/>
      </dsp:txXfrm>
    </dsp:sp>
    <dsp:sp modelId="{0804A0EB-B9EC-4FB7-BA5D-30F97E668C7B}">
      <dsp:nvSpPr>
        <dsp:cNvPr id="0" name=""/>
        <dsp:cNvSpPr/>
      </dsp:nvSpPr>
      <dsp:spPr>
        <a:xfrm>
          <a:off x="2245094" y="85136"/>
          <a:ext cx="591935" cy="591935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35EE9E-4D83-4824-94B8-486EE703512E}">
      <dsp:nvSpPr>
        <dsp:cNvPr id="0" name=""/>
        <dsp:cNvSpPr/>
      </dsp:nvSpPr>
      <dsp:spPr>
        <a:xfrm rot="16200000">
          <a:off x="3559797" y="1322239"/>
          <a:ext cx="1988819" cy="2959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61027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Year 3​</a:t>
          </a:r>
          <a:endParaRPr lang="en-US" sz="2000" kern="1200"/>
        </a:p>
      </dsp:txBody>
      <dsp:txXfrm>
        <a:off x="3559797" y="1322239"/>
        <a:ext cx="1988819" cy="295967"/>
      </dsp:txXfrm>
    </dsp:sp>
    <dsp:sp modelId="{E397BC1A-E1C4-4382-9E3D-2A10EE820EC7}">
      <dsp:nvSpPr>
        <dsp:cNvPr id="0" name=""/>
        <dsp:cNvSpPr/>
      </dsp:nvSpPr>
      <dsp:spPr>
        <a:xfrm>
          <a:off x="4702191" y="475813"/>
          <a:ext cx="1474232" cy="198881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61027" rIns="99568" bIns="99568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itchFamily="2" charset="2"/>
            <a:buChar char=""/>
          </a:pPr>
          <a:r>
            <a:rPr lang="en-CA" sz="1100" kern="1200"/>
            <a:t>Develop Belonging Practices Guide;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itchFamily="2" charset="2"/>
            <a:buChar char=""/>
          </a:pPr>
          <a:r>
            <a:rPr lang="en-CA" sz="1100" kern="1200"/>
            <a:t>Continue with appreciation campaign; recognition program for “Belonging Champions”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itchFamily="2" charset="2"/>
            <a:buChar char=""/>
          </a:pPr>
          <a:r>
            <a:rPr lang="en-CA" sz="1100" kern="1200"/>
            <a:t> Light evaluation of impact.</a:t>
          </a:r>
        </a:p>
      </dsp:txBody>
      <dsp:txXfrm>
        <a:off x="4702191" y="475813"/>
        <a:ext cx="1474232" cy="1988819"/>
      </dsp:txXfrm>
    </dsp:sp>
    <dsp:sp modelId="{97A121CF-F8CB-46B5-A6DA-F2763B016441}">
      <dsp:nvSpPr>
        <dsp:cNvPr id="0" name=""/>
        <dsp:cNvSpPr/>
      </dsp:nvSpPr>
      <dsp:spPr>
        <a:xfrm>
          <a:off x="4406223" y="85136"/>
          <a:ext cx="591935" cy="591935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bf6777-7e6d-41d5-a91f-d2646ab36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34C3943E9F149BA4ADAD887874176" ma:contentTypeVersion="13" ma:contentTypeDescription="Create a new document." ma:contentTypeScope="" ma:versionID="94fe57e6d5b39168c588b643331df806">
  <xsd:schema xmlns:xsd="http://www.w3.org/2001/XMLSchema" xmlns:xs="http://www.w3.org/2001/XMLSchema" xmlns:p="http://schemas.microsoft.com/office/2006/metadata/properties" xmlns:ns3="d3bf6777-7e6d-41d5-a91f-d2646ab367f3" targetNamespace="http://schemas.microsoft.com/office/2006/metadata/properties" ma:root="true" ma:fieldsID="6544d47e6d6c640debfe6b0074a016fc" ns3:_="">
    <xsd:import namespace="d3bf6777-7e6d-41d5-a91f-d2646ab367f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f6777-7e6d-41d5-a91f-d2646ab367f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A6F89-7776-4455-83F6-2840052C2F52}">
  <ds:schemaRefs>
    <ds:schemaRef ds:uri="http://schemas.microsoft.com/office/2006/metadata/properties"/>
    <ds:schemaRef ds:uri="http://schemas.microsoft.com/office/infopath/2007/PartnerControls"/>
    <ds:schemaRef ds:uri="d3bf6777-7e6d-41d5-a91f-d2646ab367f3"/>
  </ds:schemaRefs>
</ds:datastoreItem>
</file>

<file path=customXml/itemProps2.xml><?xml version="1.0" encoding="utf-8"?>
<ds:datastoreItem xmlns:ds="http://schemas.openxmlformats.org/officeDocument/2006/customXml" ds:itemID="{A20E7DA4-C5FB-4769-BEDC-49726110A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C54E1-BCD0-4B32-9CF1-D31BCA958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f6777-7e6d-41d5-a91f-d2646ab3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Goosney</dc:creator>
  <keywords/>
  <dc:description/>
  <lastModifiedBy>Maylen Crespo</lastModifiedBy>
  <revision>15</revision>
  <lastPrinted>2025-12-31T17:35:00.0000000Z</lastPrinted>
  <dcterms:created xsi:type="dcterms:W3CDTF">2026-01-04T02:37:00.0000000Z</dcterms:created>
  <dcterms:modified xsi:type="dcterms:W3CDTF">2026-01-23T13:46:54.6100552Z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0x01010035E34C3943E9F149BA4ADAD887874176</vt:lpwstr>
  </property>
</Properties>
</file>